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BD2C" w14:textId="77777777" w:rsidR="00FB168C" w:rsidRPr="00FF4FA8" w:rsidRDefault="00FB168C" w:rsidP="00207230">
      <w:pPr>
        <w:jc w:val="center"/>
        <w:rPr>
          <w:rFonts w:ascii="Arial" w:hAnsi="Arial" w:cs="Arial"/>
          <w:b/>
          <w:sz w:val="32"/>
          <w:szCs w:val="32"/>
        </w:rPr>
      </w:pPr>
      <w:bookmarkStart w:id="0" w:name="_GoBack"/>
      <w:bookmarkEnd w:id="0"/>
    </w:p>
    <w:p w14:paraId="45CC29F5" w14:textId="77777777" w:rsidR="00FE0F5A" w:rsidRPr="00FF4FA8" w:rsidRDefault="00207230" w:rsidP="00207230">
      <w:pPr>
        <w:jc w:val="center"/>
        <w:rPr>
          <w:rFonts w:ascii="Arial" w:hAnsi="Arial" w:cs="Arial"/>
          <w:b/>
          <w:sz w:val="32"/>
          <w:szCs w:val="32"/>
        </w:rPr>
      </w:pPr>
      <w:r w:rsidRPr="00FF4FA8">
        <w:rPr>
          <w:rFonts w:ascii="Arial" w:hAnsi="Arial" w:cs="Arial"/>
          <w:b/>
          <w:sz w:val="32"/>
          <w:szCs w:val="32"/>
        </w:rPr>
        <w:t>Merton</w:t>
      </w:r>
      <w:r w:rsidR="00FE0F5A" w:rsidRPr="00FF4FA8">
        <w:rPr>
          <w:rFonts w:ascii="Arial" w:hAnsi="Arial" w:cs="Arial"/>
          <w:b/>
          <w:sz w:val="32"/>
          <w:szCs w:val="32"/>
        </w:rPr>
        <w:t>Vision</w:t>
      </w:r>
      <w:r w:rsidRPr="00FF4FA8">
        <w:rPr>
          <w:rFonts w:ascii="Arial" w:hAnsi="Arial" w:cs="Arial"/>
          <w:b/>
          <w:sz w:val="32"/>
          <w:szCs w:val="32"/>
        </w:rPr>
        <w:t xml:space="preserve"> Trustee Information Pack</w:t>
      </w:r>
    </w:p>
    <w:p w14:paraId="49A02357" w14:textId="77777777" w:rsidR="00FF4FA8" w:rsidRPr="00FF4FA8" w:rsidRDefault="00FF4FA8" w:rsidP="00207230">
      <w:pPr>
        <w:rPr>
          <w:rFonts w:ascii="Arial" w:hAnsi="Arial" w:cs="Arial"/>
          <w:b/>
          <w:sz w:val="24"/>
          <w:szCs w:val="24"/>
        </w:rPr>
      </w:pPr>
    </w:p>
    <w:p w14:paraId="76C943CB" w14:textId="77777777" w:rsidR="00FF4FA8" w:rsidRPr="00FF4FA8" w:rsidRDefault="00207230" w:rsidP="00FF4FA8">
      <w:pPr>
        <w:pStyle w:val="NoSpacing"/>
        <w:rPr>
          <w:rFonts w:ascii="Arial" w:hAnsi="Arial" w:cs="Arial"/>
          <w:b/>
          <w:sz w:val="32"/>
          <w:szCs w:val="32"/>
        </w:rPr>
      </w:pPr>
      <w:r w:rsidRPr="00FF4FA8">
        <w:rPr>
          <w:rFonts w:ascii="Arial" w:hAnsi="Arial" w:cs="Arial"/>
          <w:b/>
          <w:sz w:val="32"/>
          <w:szCs w:val="32"/>
        </w:rPr>
        <w:t>About us:</w:t>
      </w:r>
    </w:p>
    <w:p w14:paraId="78DFF174" w14:textId="223AC832" w:rsidR="00207230" w:rsidRPr="00FF4FA8" w:rsidRDefault="00207230" w:rsidP="00FF4FA8">
      <w:pPr>
        <w:spacing w:line="240" w:lineRule="auto"/>
        <w:rPr>
          <w:rFonts w:ascii="Arial" w:hAnsi="Arial" w:cs="Arial"/>
          <w:sz w:val="24"/>
          <w:szCs w:val="24"/>
        </w:rPr>
      </w:pPr>
      <w:r w:rsidRPr="00FF4FA8">
        <w:rPr>
          <w:rFonts w:ascii="Arial" w:hAnsi="Arial" w:cs="Arial"/>
          <w:sz w:val="32"/>
          <w:szCs w:val="32"/>
          <w:lang w:val="en-US"/>
        </w:rPr>
        <w:t xml:space="preserve">MertonVision (Merton Voluntary Association for the Blind) has been established since 1965. </w:t>
      </w:r>
      <w:r w:rsidRPr="00FF4FA8">
        <w:rPr>
          <w:rFonts w:ascii="Arial" w:eastAsia="Times New Roman" w:hAnsi="Arial" w:cs="Arial"/>
          <w:color w:val="000000"/>
          <w:sz w:val="32"/>
          <w:szCs w:val="32"/>
          <w:shd w:val="clear" w:color="auto" w:fill="FFFFFF"/>
          <w:lang w:eastAsia="en-GB"/>
        </w:rPr>
        <w:t>We provide a range of activities for individuals and their families who are blind or partially sighted. Services such as: Information &amp; advice, counselling, transport, lunch, dance,</w:t>
      </w:r>
      <w:r w:rsidR="00263CDB" w:rsidRPr="00FF4FA8">
        <w:rPr>
          <w:rFonts w:ascii="Arial" w:eastAsia="Times New Roman" w:hAnsi="Arial" w:cs="Arial"/>
          <w:sz w:val="32"/>
          <w:szCs w:val="32"/>
        </w:rPr>
        <w:t xml:space="preserve"> art, fitness</w:t>
      </w:r>
      <w:r w:rsidRPr="00FF4FA8">
        <w:rPr>
          <w:rFonts w:ascii="Arial" w:eastAsia="Times New Roman" w:hAnsi="Arial" w:cs="Arial"/>
          <w:sz w:val="32"/>
          <w:szCs w:val="32"/>
        </w:rPr>
        <w:t xml:space="preserve"> </w:t>
      </w:r>
      <w:r w:rsidRPr="00FF4FA8">
        <w:rPr>
          <w:rFonts w:ascii="Arial" w:eastAsia="Times New Roman" w:hAnsi="Arial" w:cs="Arial"/>
          <w:color w:val="000000"/>
          <w:sz w:val="32"/>
          <w:szCs w:val="32"/>
          <w:shd w:val="clear" w:color="auto" w:fill="FFFFFF"/>
          <w:lang w:eastAsia="en-GB"/>
        </w:rPr>
        <w:t>and various engaging social groups from aerobics to general discuss</w:t>
      </w:r>
      <w:r w:rsidR="00263CDB" w:rsidRPr="00FF4FA8">
        <w:rPr>
          <w:rFonts w:ascii="Arial" w:eastAsia="Times New Roman" w:hAnsi="Arial" w:cs="Arial"/>
          <w:color w:val="000000"/>
          <w:sz w:val="32"/>
          <w:szCs w:val="32"/>
          <w:shd w:val="clear" w:color="auto" w:fill="FFFFFF"/>
          <w:lang w:eastAsia="en-GB"/>
        </w:rPr>
        <w:t>ions and quizzes. We work with children and y</w:t>
      </w:r>
      <w:r w:rsidRPr="00FF4FA8">
        <w:rPr>
          <w:rFonts w:ascii="Arial" w:eastAsia="Times New Roman" w:hAnsi="Arial" w:cs="Arial"/>
          <w:color w:val="000000"/>
          <w:sz w:val="32"/>
          <w:szCs w:val="32"/>
          <w:shd w:val="clear" w:color="auto" w:fill="FFFFFF"/>
          <w:lang w:eastAsia="en-GB"/>
        </w:rPr>
        <w:t>oung people, working a</w:t>
      </w:r>
      <w:r w:rsidR="00263CDB" w:rsidRPr="00FF4FA8">
        <w:rPr>
          <w:rFonts w:ascii="Arial" w:eastAsia="Times New Roman" w:hAnsi="Arial" w:cs="Arial"/>
          <w:color w:val="000000"/>
          <w:sz w:val="32"/>
          <w:szCs w:val="32"/>
          <w:shd w:val="clear" w:color="auto" w:fill="FFFFFF"/>
          <w:lang w:eastAsia="en-GB"/>
        </w:rPr>
        <w:t>ge adults and adults over 65 and strive to help them to stay</w:t>
      </w:r>
      <w:r w:rsidRPr="00FF4FA8">
        <w:rPr>
          <w:rFonts w:ascii="Arial" w:eastAsia="Times New Roman" w:hAnsi="Arial" w:cs="Arial"/>
          <w:color w:val="000000"/>
          <w:sz w:val="32"/>
          <w:szCs w:val="32"/>
          <w:shd w:val="clear" w:color="auto" w:fill="FFFFFF"/>
          <w:lang w:eastAsia="en-GB"/>
        </w:rPr>
        <w:t xml:space="preserve"> independent, confident and </w:t>
      </w:r>
      <w:r w:rsidR="00263CDB" w:rsidRPr="00FF4FA8">
        <w:rPr>
          <w:rFonts w:ascii="Arial" w:eastAsia="Times New Roman" w:hAnsi="Arial" w:cs="Arial"/>
          <w:color w:val="000000"/>
          <w:sz w:val="32"/>
          <w:szCs w:val="32"/>
          <w:shd w:val="clear" w:color="auto" w:fill="FFFFFF"/>
          <w:lang w:eastAsia="en-GB"/>
        </w:rPr>
        <w:t>fully active</w:t>
      </w:r>
      <w:r w:rsidRPr="00FF4FA8">
        <w:rPr>
          <w:rFonts w:ascii="Arial" w:eastAsia="Times New Roman" w:hAnsi="Arial" w:cs="Arial"/>
          <w:color w:val="000000"/>
          <w:sz w:val="32"/>
          <w:szCs w:val="32"/>
          <w:shd w:val="clear" w:color="auto" w:fill="FFFFFF"/>
          <w:lang w:eastAsia="en-GB"/>
        </w:rPr>
        <w:t>.</w:t>
      </w:r>
      <w:r w:rsidRPr="00FF4FA8">
        <w:rPr>
          <w:rFonts w:ascii="Arial" w:eastAsia="Times New Roman" w:hAnsi="Arial" w:cs="Arial"/>
          <w:color w:val="000000"/>
          <w:sz w:val="32"/>
          <w:szCs w:val="32"/>
          <w:shd w:val="clear" w:color="auto" w:fill="FFFFFF"/>
          <w:lang w:eastAsia="en-GB"/>
        </w:rPr>
        <w:br/>
      </w:r>
    </w:p>
    <w:p w14:paraId="7A0CCC90" w14:textId="77777777" w:rsidR="00FF4FA8" w:rsidRPr="00FF4FA8" w:rsidRDefault="004D5C9B" w:rsidP="00FF4FA8">
      <w:pPr>
        <w:pStyle w:val="NoSpacing"/>
        <w:rPr>
          <w:rFonts w:ascii="Arial" w:hAnsi="Arial" w:cs="Arial"/>
          <w:b/>
          <w:sz w:val="32"/>
          <w:szCs w:val="32"/>
        </w:rPr>
      </w:pPr>
      <w:r w:rsidRPr="00FF4FA8">
        <w:rPr>
          <w:rFonts w:ascii="Arial" w:hAnsi="Arial" w:cs="Arial"/>
          <w:b/>
          <w:sz w:val="32"/>
          <w:szCs w:val="32"/>
        </w:rPr>
        <w:t>Our Vision</w:t>
      </w:r>
      <w:r w:rsidR="00207230" w:rsidRPr="00FF4FA8">
        <w:rPr>
          <w:rFonts w:ascii="Arial" w:hAnsi="Arial" w:cs="Arial"/>
          <w:b/>
          <w:sz w:val="32"/>
          <w:szCs w:val="32"/>
        </w:rPr>
        <w:t>:</w:t>
      </w:r>
    </w:p>
    <w:p w14:paraId="018B0AA7" w14:textId="58109B9C" w:rsidR="004D5C9B" w:rsidRDefault="00207230" w:rsidP="00FF4FA8">
      <w:pPr>
        <w:pStyle w:val="NoSpacing"/>
        <w:rPr>
          <w:rFonts w:ascii="Arial" w:hAnsi="Arial" w:cs="Arial"/>
          <w:sz w:val="32"/>
          <w:szCs w:val="32"/>
          <w:lang w:eastAsia="en-GB"/>
        </w:rPr>
      </w:pPr>
      <w:r w:rsidRPr="00FF4FA8">
        <w:rPr>
          <w:rFonts w:ascii="Arial" w:hAnsi="Arial" w:cs="Arial"/>
          <w:sz w:val="32"/>
          <w:szCs w:val="32"/>
          <w:lang w:eastAsia="en-GB"/>
        </w:rPr>
        <w:t xml:space="preserve">MertonVision believes in the right of an individual to a full role in society. Our aim is to support and provide services to individuals </w:t>
      </w:r>
      <w:r w:rsidR="00263CDB" w:rsidRPr="00FF4FA8">
        <w:rPr>
          <w:rFonts w:ascii="Arial" w:hAnsi="Arial" w:cs="Arial"/>
          <w:sz w:val="32"/>
          <w:szCs w:val="32"/>
          <w:lang w:eastAsia="en-GB"/>
        </w:rPr>
        <w:t>at different times in their lives</w:t>
      </w:r>
      <w:r w:rsidRPr="00FF4FA8">
        <w:rPr>
          <w:rFonts w:ascii="Arial" w:hAnsi="Arial" w:cs="Arial"/>
          <w:sz w:val="32"/>
          <w:szCs w:val="32"/>
          <w:lang w:eastAsia="en-GB"/>
        </w:rPr>
        <w:t xml:space="preserve"> to enable t</w:t>
      </w:r>
      <w:r w:rsidR="00263CDB" w:rsidRPr="00FF4FA8">
        <w:rPr>
          <w:rFonts w:ascii="Arial" w:hAnsi="Arial" w:cs="Arial"/>
          <w:sz w:val="32"/>
          <w:szCs w:val="32"/>
          <w:lang w:eastAsia="en-GB"/>
        </w:rPr>
        <w:t>hem to achieve that objective and t</w:t>
      </w:r>
      <w:r w:rsidRPr="00FF4FA8">
        <w:rPr>
          <w:rFonts w:ascii="Arial" w:hAnsi="Arial" w:cs="Arial"/>
          <w:sz w:val="32"/>
          <w:szCs w:val="32"/>
          <w:lang w:eastAsia="en-GB"/>
        </w:rPr>
        <w:t xml:space="preserve">o deliver the highest possible quality </w:t>
      </w:r>
      <w:r w:rsidR="00263CDB" w:rsidRPr="00FF4FA8">
        <w:rPr>
          <w:rFonts w:ascii="Arial" w:hAnsi="Arial" w:cs="Arial"/>
          <w:sz w:val="32"/>
          <w:szCs w:val="32"/>
          <w:lang w:eastAsia="en-GB"/>
        </w:rPr>
        <w:t xml:space="preserve">of </w:t>
      </w:r>
      <w:r w:rsidRPr="00FF4FA8">
        <w:rPr>
          <w:rFonts w:ascii="Arial" w:hAnsi="Arial" w:cs="Arial"/>
          <w:sz w:val="32"/>
          <w:szCs w:val="32"/>
          <w:lang w:eastAsia="en-GB"/>
        </w:rPr>
        <w:t>services to many more blind and partially sighted people in Merton</w:t>
      </w:r>
      <w:r w:rsidR="00263CDB" w:rsidRPr="00FF4FA8">
        <w:rPr>
          <w:rFonts w:ascii="Arial" w:hAnsi="Arial" w:cs="Arial"/>
          <w:sz w:val="32"/>
          <w:szCs w:val="32"/>
          <w:lang w:eastAsia="en-GB"/>
        </w:rPr>
        <w:t>.</w:t>
      </w:r>
    </w:p>
    <w:p w14:paraId="04278B9B" w14:textId="77777777" w:rsidR="00FF4FA8" w:rsidRPr="00FF4FA8" w:rsidRDefault="00FF4FA8" w:rsidP="00FF4FA8">
      <w:pPr>
        <w:pStyle w:val="NoSpacing"/>
        <w:rPr>
          <w:rFonts w:ascii="Arial" w:hAnsi="Arial" w:cs="Arial"/>
          <w:sz w:val="32"/>
          <w:szCs w:val="32"/>
          <w:lang w:eastAsia="en-GB"/>
        </w:rPr>
      </w:pPr>
    </w:p>
    <w:p w14:paraId="611889D5" w14:textId="77777777" w:rsidR="00207230" w:rsidRPr="00FF4FA8" w:rsidRDefault="00207230" w:rsidP="00207230">
      <w:pPr>
        <w:shd w:val="clear" w:color="auto" w:fill="FFFFFF"/>
        <w:spacing w:after="0" w:line="240" w:lineRule="auto"/>
        <w:outlineLvl w:val="2"/>
        <w:rPr>
          <w:rFonts w:ascii="Arial" w:eastAsia="Times New Roman" w:hAnsi="Arial" w:cs="Arial"/>
          <w:sz w:val="32"/>
          <w:szCs w:val="32"/>
          <w:lang w:eastAsia="en-GB"/>
        </w:rPr>
      </w:pPr>
      <w:r w:rsidRPr="00FF4FA8">
        <w:rPr>
          <w:rFonts w:ascii="Arial" w:eastAsia="Times New Roman" w:hAnsi="Arial" w:cs="Arial"/>
          <w:b/>
          <w:sz w:val="32"/>
          <w:szCs w:val="32"/>
          <w:lang w:eastAsia="en-GB"/>
        </w:rPr>
        <w:t>Our Mission</w:t>
      </w:r>
      <w:r w:rsidRPr="00FF4FA8">
        <w:rPr>
          <w:rFonts w:ascii="Arial" w:eastAsia="Times New Roman" w:hAnsi="Arial" w:cs="Arial"/>
          <w:sz w:val="32"/>
          <w:szCs w:val="32"/>
          <w:lang w:eastAsia="en-GB"/>
        </w:rPr>
        <w:t>:</w:t>
      </w:r>
    </w:p>
    <w:p w14:paraId="32AB793D" w14:textId="77777777" w:rsidR="00207230" w:rsidRPr="00FF4FA8" w:rsidRDefault="00207230" w:rsidP="00207230">
      <w:pPr>
        <w:rPr>
          <w:rFonts w:ascii="Arial" w:hAnsi="Arial" w:cs="Arial"/>
          <w:i/>
          <w:sz w:val="32"/>
          <w:szCs w:val="32"/>
        </w:rPr>
      </w:pPr>
      <w:r w:rsidRPr="00FF4FA8">
        <w:rPr>
          <w:rFonts w:ascii="Arial" w:hAnsi="Arial" w:cs="Arial"/>
          <w:sz w:val="32"/>
          <w:szCs w:val="32"/>
        </w:rPr>
        <w:t>MertonVision was established to</w:t>
      </w:r>
      <w:r w:rsidRPr="00FF4FA8">
        <w:rPr>
          <w:rFonts w:ascii="Arial" w:hAnsi="Arial" w:cs="Arial"/>
          <w:i/>
          <w:sz w:val="32"/>
          <w:szCs w:val="32"/>
        </w:rPr>
        <w:t xml:space="preserve"> ‘…. grant assistance to all blind and partially sighted persons ordinarily resident in the London Borough of Merton…visiting of blind and partially sighted persons in their own homes, hospitals or elsewhere with a view to affording them comfort and encouragement and assistance in the solution of domestic and other problems… provide every other service and assistance necessary for the benefit, health and comfort of blind and partially sighted persons </w:t>
      </w:r>
      <w:r w:rsidRPr="00FF4FA8">
        <w:rPr>
          <w:rFonts w:ascii="Arial" w:hAnsi="Arial" w:cs="Arial"/>
          <w:bCs/>
          <w:i/>
          <w:sz w:val="32"/>
          <w:szCs w:val="32"/>
        </w:rPr>
        <w:t>in relation to their visual impairment and any other impairment they may have.’</w:t>
      </w:r>
    </w:p>
    <w:p w14:paraId="7756DCD1" w14:textId="77777777" w:rsidR="00207230" w:rsidRPr="00FF4FA8" w:rsidRDefault="00207230" w:rsidP="00207230">
      <w:pPr>
        <w:shd w:val="clear" w:color="auto" w:fill="FFFFFF"/>
        <w:spacing w:after="0" w:line="240" w:lineRule="auto"/>
        <w:outlineLvl w:val="2"/>
        <w:rPr>
          <w:rFonts w:ascii="Arial" w:eastAsia="Times New Roman" w:hAnsi="Arial" w:cs="Arial"/>
          <w:sz w:val="32"/>
          <w:szCs w:val="32"/>
          <w:lang w:eastAsia="en-GB"/>
        </w:rPr>
      </w:pPr>
    </w:p>
    <w:p w14:paraId="5A623EF3" w14:textId="77777777" w:rsidR="00207230" w:rsidRDefault="00207230" w:rsidP="00207230">
      <w:pPr>
        <w:shd w:val="clear" w:color="auto" w:fill="FFFFFF"/>
        <w:spacing w:after="0" w:line="240" w:lineRule="auto"/>
        <w:outlineLvl w:val="2"/>
        <w:rPr>
          <w:rFonts w:ascii="Arial" w:eastAsia="Times New Roman" w:hAnsi="Arial" w:cs="Arial"/>
          <w:sz w:val="32"/>
          <w:szCs w:val="32"/>
          <w:lang w:eastAsia="en-GB"/>
        </w:rPr>
      </w:pPr>
    </w:p>
    <w:p w14:paraId="3D3CB35A" w14:textId="77777777" w:rsidR="00D43621" w:rsidRPr="00FF4FA8" w:rsidRDefault="00D43621" w:rsidP="00207230">
      <w:pPr>
        <w:shd w:val="clear" w:color="auto" w:fill="FFFFFF"/>
        <w:spacing w:after="0" w:line="240" w:lineRule="auto"/>
        <w:outlineLvl w:val="2"/>
        <w:rPr>
          <w:rFonts w:ascii="Arial" w:eastAsia="Times New Roman" w:hAnsi="Arial" w:cs="Arial"/>
          <w:sz w:val="32"/>
          <w:szCs w:val="32"/>
          <w:lang w:eastAsia="en-GB"/>
        </w:rPr>
      </w:pPr>
    </w:p>
    <w:p w14:paraId="0615E864" w14:textId="77777777" w:rsidR="00FE0F5A" w:rsidRPr="00D43621" w:rsidRDefault="00207230" w:rsidP="00D43621">
      <w:pPr>
        <w:pStyle w:val="NoSpacing"/>
        <w:rPr>
          <w:rFonts w:ascii="Arial" w:hAnsi="Arial" w:cs="Arial"/>
          <w:b/>
          <w:sz w:val="32"/>
          <w:szCs w:val="32"/>
        </w:rPr>
      </w:pPr>
      <w:r w:rsidRPr="00D43621">
        <w:rPr>
          <w:rFonts w:ascii="Arial" w:hAnsi="Arial" w:cs="Arial"/>
          <w:b/>
          <w:sz w:val="32"/>
          <w:szCs w:val="32"/>
        </w:rPr>
        <w:t>The Role of our Trustees:</w:t>
      </w:r>
    </w:p>
    <w:p w14:paraId="1180FE53" w14:textId="595B2D5B" w:rsidR="00207230" w:rsidRPr="00D43621" w:rsidRDefault="00207230" w:rsidP="00D43621">
      <w:pPr>
        <w:pStyle w:val="NoSpacing"/>
        <w:rPr>
          <w:rFonts w:ascii="Arial" w:hAnsi="Arial" w:cs="Arial"/>
          <w:sz w:val="32"/>
          <w:szCs w:val="32"/>
        </w:rPr>
      </w:pPr>
      <w:r w:rsidRPr="00D43621">
        <w:rPr>
          <w:rFonts w:ascii="Arial" w:hAnsi="Arial" w:cs="Arial"/>
          <w:sz w:val="32"/>
          <w:szCs w:val="32"/>
        </w:rPr>
        <w:t xml:space="preserve">The </w:t>
      </w:r>
      <w:r w:rsidR="00E95EA4" w:rsidRPr="00D43621">
        <w:rPr>
          <w:rFonts w:ascii="Arial" w:hAnsi="Arial" w:cs="Arial"/>
          <w:sz w:val="32"/>
          <w:szCs w:val="32"/>
        </w:rPr>
        <w:t xml:space="preserve">primary </w:t>
      </w:r>
      <w:r w:rsidRPr="00D43621">
        <w:rPr>
          <w:rFonts w:ascii="Arial" w:hAnsi="Arial" w:cs="Arial"/>
          <w:sz w:val="32"/>
          <w:szCs w:val="32"/>
        </w:rPr>
        <w:t xml:space="preserve">role of our Trustees is to </w:t>
      </w:r>
      <w:r w:rsidR="00E95EA4" w:rsidRPr="00D43621">
        <w:rPr>
          <w:rFonts w:ascii="Arial" w:hAnsi="Arial" w:cs="Arial"/>
          <w:sz w:val="32"/>
          <w:szCs w:val="32"/>
        </w:rPr>
        <w:t xml:space="preserve">provide strategic leadership and </w:t>
      </w:r>
      <w:r w:rsidR="00263CDB" w:rsidRPr="00D43621">
        <w:rPr>
          <w:rFonts w:ascii="Arial" w:hAnsi="Arial" w:cs="Arial"/>
          <w:sz w:val="32"/>
          <w:szCs w:val="32"/>
        </w:rPr>
        <w:t>ensure that Merton</w:t>
      </w:r>
      <w:r w:rsidRPr="00D43621">
        <w:rPr>
          <w:rFonts w:ascii="Arial" w:hAnsi="Arial" w:cs="Arial"/>
          <w:sz w:val="32"/>
          <w:szCs w:val="32"/>
        </w:rPr>
        <w:t xml:space="preserve">Vision </w:t>
      </w:r>
      <w:r w:rsidR="00FF4FA8" w:rsidRPr="00D43621">
        <w:rPr>
          <w:rFonts w:ascii="Arial" w:hAnsi="Arial" w:cs="Arial"/>
          <w:sz w:val="32"/>
          <w:szCs w:val="32"/>
        </w:rPr>
        <w:t>fulfils</w:t>
      </w:r>
      <w:r w:rsidRPr="00D43621">
        <w:rPr>
          <w:rFonts w:ascii="Arial" w:hAnsi="Arial" w:cs="Arial"/>
          <w:sz w:val="32"/>
          <w:szCs w:val="32"/>
        </w:rPr>
        <w:t xml:space="preserve"> its duty to our beneficiaries through its charitable activities and delivers on our vision, mission and values.</w:t>
      </w:r>
    </w:p>
    <w:p w14:paraId="1CA98042" w14:textId="77777777" w:rsidR="00207230" w:rsidRPr="00D43621" w:rsidRDefault="00207230" w:rsidP="00D43621">
      <w:pPr>
        <w:pStyle w:val="NoSpacing"/>
        <w:rPr>
          <w:rFonts w:ascii="Arial" w:hAnsi="Arial" w:cs="Arial"/>
          <w:sz w:val="32"/>
          <w:szCs w:val="32"/>
        </w:rPr>
      </w:pPr>
    </w:p>
    <w:p w14:paraId="13BF157A" w14:textId="77777777" w:rsidR="00D43621" w:rsidRDefault="00605968" w:rsidP="00D43621">
      <w:pPr>
        <w:pStyle w:val="NoSpacing"/>
        <w:rPr>
          <w:rFonts w:ascii="Arial" w:hAnsi="Arial" w:cs="Arial"/>
          <w:sz w:val="32"/>
          <w:szCs w:val="32"/>
        </w:rPr>
      </w:pPr>
      <w:r w:rsidRPr="00D43621">
        <w:rPr>
          <w:rFonts w:ascii="Arial" w:hAnsi="Arial" w:cs="Arial"/>
          <w:b/>
          <w:sz w:val="32"/>
          <w:szCs w:val="32"/>
        </w:rPr>
        <w:t>Remuneration</w:t>
      </w:r>
      <w:r w:rsidR="00FE0F5A" w:rsidRPr="00D43621">
        <w:rPr>
          <w:rFonts w:ascii="Arial" w:hAnsi="Arial" w:cs="Arial"/>
          <w:sz w:val="32"/>
          <w:szCs w:val="32"/>
        </w:rPr>
        <w:t xml:space="preserve">: </w:t>
      </w:r>
      <w:r w:rsidRPr="00D43621">
        <w:rPr>
          <w:rFonts w:ascii="Arial" w:hAnsi="Arial" w:cs="Arial"/>
          <w:sz w:val="32"/>
          <w:szCs w:val="32"/>
        </w:rPr>
        <w:t xml:space="preserve"> </w:t>
      </w:r>
    </w:p>
    <w:p w14:paraId="2DAA301B" w14:textId="24A79621" w:rsidR="00605968" w:rsidRDefault="00605968" w:rsidP="00D43621">
      <w:pPr>
        <w:pStyle w:val="NoSpacing"/>
        <w:rPr>
          <w:rFonts w:ascii="Arial" w:hAnsi="Arial" w:cs="Arial"/>
          <w:sz w:val="32"/>
          <w:szCs w:val="32"/>
        </w:rPr>
      </w:pPr>
      <w:r w:rsidRPr="00D43621">
        <w:rPr>
          <w:rFonts w:ascii="Arial" w:hAnsi="Arial" w:cs="Arial"/>
          <w:sz w:val="32"/>
          <w:szCs w:val="32"/>
        </w:rPr>
        <w:t xml:space="preserve">The role of </w:t>
      </w:r>
      <w:r w:rsidR="00A52A92" w:rsidRPr="00D43621">
        <w:rPr>
          <w:rFonts w:ascii="Arial" w:hAnsi="Arial" w:cs="Arial"/>
          <w:sz w:val="32"/>
          <w:szCs w:val="32"/>
        </w:rPr>
        <w:t xml:space="preserve">a </w:t>
      </w:r>
      <w:r w:rsidRPr="00D43621">
        <w:rPr>
          <w:rFonts w:ascii="Arial" w:hAnsi="Arial" w:cs="Arial"/>
          <w:sz w:val="32"/>
          <w:szCs w:val="32"/>
        </w:rPr>
        <w:t>Trustee is not accompanied by any financial</w:t>
      </w:r>
      <w:r w:rsidR="00FE0F5A" w:rsidRPr="00D43621">
        <w:rPr>
          <w:rFonts w:ascii="Arial" w:hAnsi="Arial" w:cs="Arial"/>
          <w:sz w:val="32"/>
          <w:szCs w:val="32"/>
        </w:rPr>
        <w:t xml:space="preserve"> </w:t>
      </w:r>
      <w:r w:rsidRPr="00D43621">
        <w:rPr>
          <w:rFonts w:ascii="Arial" w:hAnsi="Arial" w:cs="Arial"/>
          <w:sz w:val="32"/>
          <w:szCs w:val="32"/>
        </w:rPr>
        <w:t xml:space="preserve">remuneration, although expenses for </w:t>
      </w:r>
      <w:r w:rsidR="00263CDB" w:rsidRPr="00D43621">
        <w:rPr>
          <w:rFonts w:ascii="Arial" w:hAnsi="Arial" w:cs="Arial"/>
          <w:sz w:val="32"/>
          <w:szCs w:val="32"/>
        </w:rPr>
        <w:t>travel and other (pre-</w:t>
      </w:r>
      <w:r w:rsidR="00A52A92" w:rsidRPr="00D43621">
        <w:rPr>
          <w:rFonts w:ascii="Arial" w:hAnsi="Arial" w:cs="Arial"/>
          <w:sz w:val="32"/>
          <w:szCs w:val="32"/>
        </w:rPr>
        <w:t xml:space="preserve">agreed) expenses </w:t>
      </w:r>
      <w:r w:rsidRPr="00D43621">
        <w:rPr>
          <w:rFonts w:ascii="Arial" w:hAnsi="Arial" w:cs="Arial"/>
          <w:sz w:val="32"/>
          <w:szCs w:val="32"/>
        </w:rPr>
        <w:t xml:space="preserve">may be </w:t>
      </w:r>
      <w:r w:rsidR="00A52A92" w:rsidRPr="00D43621">
        <w:rPr>
          <w:rFonts w:ascii="Arial" w:hAnsi="Arial" w:cs="Arial"/>
          <w:sz w:val="32"/>
          <w:szCs w:val="32"/>
        </w:rPr>
        <w:t>reimb</w:t>
      </w:r>
      <w:r w:rsidR="00263CDB" w:rsidRPr="00D43621">
        <w:rPr>
          <w:rFonts w:ascii="Arial" w:hAnsi="Arial" w:cs="Arial"/>
          <w:sz w:val="32"/>
          <w:szCs w:val="32"/>
        </w:rPr>
        <w:t>ursed</w:t>
      </w:r>
      <w:r w:rsidR="00A52A92" w:rsidRPr="00D43621">
        <w:rPr>
          <w:rFonts w:ascii="Arial" w:hAnsi="Arial" w:cs="Arial"/>
          <w:sz w:val="32"/>
          <w:szCs w:val="32"/>
        </w:rPr>
        <w:t>.</w:t>
      </w:r>
    </w:p>
    <w:p w14:paraId="4C373B4A" w14:textId="77777777" w:rsidR="00D43621" w:rsidRPr="00D43621" w:rsidRDefault="00D43621" w:rsidP="00D43621">
      <w:pPr>
        <w:pStyle w:val="NoSpacing"/>
        <w:rPr>
          <w:rFonts w:ascii="Arial" w:hAnsi="Arial" w:cs="Arial"/>
          <w:sz w:val="32"/>
          <w:szCs w:val="32"/>
        </w:rPr>
      </w:pPr>
    </w:p>
    <w:p w14:paraId="7DEA74C6" w14:textId="77777777" w:rsidR="00D43621" w:rsidRDefault="00605968" w:rsidP="00D43621">
      <w:pPr>
        <w:pStyle w:val="NoSpacing"/>
        <w:rPr>
          <w:rFonts w:ascii="Arial" w:hAnsi="Arial" w:cs="Arial"/>
          <w:b/>
          <w:sz w:val="32"/>
          <w:szCs w:val="32"/>
        </w:rPr>
      </w:pPr>
      <w:r w:rsidRPr="00D43621">
        <w:rPr>
          <w:rFonts w:ascii="Arial" w:hAnsi="Arial" w:cs="Arial"/>
          <w:b/>
          <w:sz w:val="32"/>
          <w:szCs w:val="32"/>
        </w:rPr>
        <w:t>Location</w:t>
      </w:r>
      <w:r w:rsidR="00A52A92" w:rsidRPr="00D43621">
        <w:rPr>
          <w:rFonts w:ascii="Arial" w:hAnsi="Arial" w:cs="Arial"/>
          <w:b/>
          <w:sz w:val="32"/>
          <w:szCs w:val="32"/>
        </w:rPr>
        <w:t xml:space="preserve">: </w:t>
      </w:r>
    </w:p>
    <w:p w14:paraId="75044443" w14:textId="268EC98A" w:rsidR="00605968" w:rsidRPr="00D43621" w:rsidRDefault="00A52A92" w:rsidP="00D43621">
      <w:pPr>
        <w:pStyle w:val="NoSpacing"/>
        <w:rPr>
          <w:rFonts w:ascii="Arial" w:hAnsi="Arial" w:cs="Arial"/>
          <w:sz w:val="32"/>
          <w:szCs w:val="32"/>
        </w:rPr>
      </w:pPr>
      <w:r w:rsidRPr="00D43621">
        <w:rPr>
          <w:rFonts w:ascii="Arial" w:hAnsi="Arial" w:cs="Arial"/>
          <w:sz w:val="32"/>
          <w:szCs w:val="32"/>
        </w:rPr>
        <w:t xml:space="preserve">Our offices are located at </w:t>
      </w:r>
      <w:r w:rsidRPr="00D43621">
        <w:rPr>
          <w:rFonts w:ascii="Arial" w:hAnsi="Arial" w:cs="Arial"/>
          <w:b/>
          <w:sz w:val="32"/>
          <w:szCs w:val="32"/>
        </w:rPr>
        <w:t>The Guardian Centre, 67 Clarendon Road, Colliers Wood, SW19 2DX</w:t>
      </w:r>
      <w:r w:rsidR="00263CDB" w:rsidRPr="00D43621">
        <w:rPr>
          <w:rFonts w:ascii="Arial" w:hAnsi="Arial" w:cs="Arial"/>
          <w:sz w:val="32"/>
          <w:szCs w:val="32"/>
        </w:rPr>
        <w:t>, the majority of T</w:t>
      </w:r>
      <w:r w:rsidRPr="00D43621">
        <w:rPr>
          <w:rFonts w:ascii="Arial" w:hAnsi="Arial" w:cs="Arial"/>
          <w:sz w:val="32"/>
          <w:szCs w:val="32"/>
        </w:rPr>
        <w:t>rustee meeting</w:t>
      </w:r>
      <w:r w:rsidR="00263CDB" w:rsidRPr="00D43621">
        <w:rPr>
          <w:rFonts w:ascii="Arial" w:hAnsi="Arial" w:cs="Arial"/>
          <w:sz w:val="32"/>
          <w:szCs w:val="32"/>
        </w:rPr>
        <w:t>s</w:t>
      </w:r>
      <w:r w:rsidRPr="00D43621">
        <w:rPr>
          <w:rFonts w:ascii="Arial" w:hAnsi="Arial" w:cs="Arial"/>
          <w:sz w:val="32"/>
          <w:szCs w:val="32"/>
        </w:rPr>
        <w:t xml:space="preserve"> and activities will take place he</w:t>
      </w:r>
      <w:r w:rsidR="00263CDB" w:rsidRPr="00D43621">
        <w:rPr>
          <w:rFonts w:ascii="Arial" w:hAnsi="Arial" w:cs="Arial"/>
          <w:sz w:val="32"/>
          <w:szCs w:val="32"/>
        </w:rPr>
        <w:t>re. However, from time to time T</w:t>
      </w:r>
      <w:r w:rsidRPr="00D43621">
        <w:rPr>
          <w:rFonts w:ascii="Arial" w:hAnsi="Arial" w:cs="Arial"/>
          <w:sz w:val="32"/>
          <w:szCs w:val="32"/>
        </w:rPr>
        <w:t>rustees might be asked to attend meetings at external venues and will be notified of the venue in advance.</w:t>
      </w:r>
    </w:p>
    <w:p w14:paraId="1E8163BA" w14:textId="77777777" w:rsidR="00A52A92" w:rsidRPr="00D43621" w:rsidRDefault="00A52A92" w:rsidP="00D43621">
      <w:pPr>
        <w:pStyle w:val="NoSpacing"/>
        <w:rPr>
          <w:rFonts w:ascii="Arial" w:hAnsi="Arial" w:cs="Arial"/>
          <w:sz w:val="32"/>
          <w:szCs w:val="32"/>
        </w:rPr>
      </w:pPr>
    </w:p>
    <w:p w14:paraId="2F32C13E" w14:textId="77777777" w:rsidR="00D43621" w:rsidRPr="00D43621" w:rsidRDefault="00605968" w:rsidP="00D43621">
      <w:pPr>
        <w:pStyle w:val="NoSpacing"/>
        <w:rPr>
          <w:rFonts w:ascii="Arial" w:hAnsi="Arial" w:cs="Arial"/>
          <w:b/>
          <w:sz w:val="32"/>
          <w:szCs w:val="32"/>
        </w:rPr>
      </w:pPr>
      <w:r w:rsidRPr="00D43621">
        <w:rPr>
          <w:rFonts w:ascii="Arial" w:hAnsi="Arial" w:cs="Arial"/>
          <w:b/>
          <w:sz w:val="32"/>
          <w:szCs w:val="32"/>
        </w:rPr>
        <w:t>Time commitment</w:t>
      </w:r>
      <w:r w:rsidR="00263CDB" w:rsidRPr="00D43621">
        <w:rPr>
          <w:rFonts w:ascii="Arial" w:hAnsi="Arial" w:cs="Arial"/>
          <w:b/>
          <w:sz w:val="32"/>
          <w:szCs w:val="32"/>
        </w:rPr>
        <w:t xml:space="preserve">:  </w:t>
      </w:r>
    </w:p>
    <w:p w14:paraId="64DBA88A" w14:textId="7486E5F3" w:rsidR="00605968" w:rsidRPr="00D43621" w:rsidRDefault="00263CDB" w:rsidP="00D43621">
      <w:pPr>
        <w:pStyle w:val="NoSpacing"/>
        <w:rPr>
          <w:rFonts w:ascii="Arial" w:hAnsi="Arial" w:cs="Arial"/>
          <w:sz w:val="32"/>
          <w:szCs w:val="32"/>
        </w:rPr>
      </w:pPr>
      <w:r w:rsidRPr="00D43621">
        <w:rPr>
          <w:rFonts w:ascii="Arial" w:hAnsi="Arial" w:cs="Arial"/>
          <w:sz w:val="32"/>
          <w:szCs w:val="32"/>
        </w:rPr>
        <w:t xml:space="preserve">There are approximately </w:t>
      </w:r>
      <w:r w:rsidR="00365F11">
        <w:rPr>
          <w:rFonts w:ascii="Arial" w:hAnsi="Arial" w:cs="Arial"/>
          <w:sz w:val="32"/>
          <w:szCs w:val="32"/>
        </w:rPr>
        <w:t>four</w:t>
      </w:r>
      <w:r w:rsidRPr="00D43621">
        <w:rPr>
          <w:rFonts w:ascii="Arial" w:hAnsi="Arial" w:cs="Arial"/>
          <w:sz w:val="32"/>
          <w:szCs w:val="32"/>
        </w:rPr>
        <w:t xml:space="preserve"> f</w:t>
      </w:r>
      <w:r w:rsidR="00A52A92" w:rsidRPr="00D43621">
        <w:rPr>
          <w:rFonts w:ascii="Arial" w:hAnsi="Arial" w:cs="Arial"/>
          <w:sz w:val="32"/>
          <w:szCs w:val="32"/>
        </w:rPr>
        <w:t xml:space="preserve">ull Trustee </w:t>
      </w:r>
      <w:r w:rsidR="00605968" w:rsidRPr="00D43621">
        <w:rPr>
          <w:rFonts w:ascii="Arial" w:hAnsi="Arial" w:cs="Arial"/>
          <w:sz w:val="32"/>
          <w:szCs w:val="32"/>
        </w:rPr>
        <w:t>Board meetings</w:t>
      </w:r>
      <w:r w:rsidR="00D43621">
        <w:rPr>
          <w:rFonts w:ascii="Arial" w:hAnsi="Arial" w:cs="Arial"/>
          <w:sz w:val="32"/>
          <w:szCs w:val="32"/>
        </w:rPr>
        <w:t>, plus our AGM</w:t>
      </w:r>
      <w:r w:rsidR="00365F11">
        <w:rPr>
          <w:rFonts w:ascii="Arial" w:hAnsi="Arial" w:cs="Arial"/>
          <w:sz w:val="32"/>
          <w:szCs w:val="32"/>
        </w:rPr>
        <w:t>,</w:t>
      </w:r>
      <w:r w:rsidR="00605968" w:rsidRPr="00D43621">
        <w:rPr>
          <w:rFonts w:ascii="Arial" w:hAnsi="Arial" w:cs="Arial"/>
          <w:sz w:val="32"/>
          <w:szCs w:val="32"/>
        </w:rPr>
        <w:t xml:space="preserve"> per year</w:t>
      </w:r>
      <w:r w:rsidR="00A52A92" w:rsidRPr="00D43621">
        <w:rPr>
          <w:rFonts w:ascii="Arial" w:hAnsi="Arial" w:cs="Arial"/>
          <w:sz w:val="32"/>
          <w:szCs w:val="32"/>
        </w:rPr>
        <w:t>. In addition</w:t>
      </w:r>
      <w:r w:rsidR="006D7DAB" w:rsidRPr="00D43621">
        <w:rPr>
          <w:rFonts w:ascii="Arial" w:hAnsi="Arial" w:cs="Arial"/>
          <w:sz w:val="32"/>
          <w:szCs w:val="32"/>
        </w:rPr>
        <w:t xml:space="preserve">, there may be </w:t>
      </w:r>
      <w:r w:rsidRPr="00D43621">
        <w:rPr>
          <w:rFonts w:ascii="Arial" w:hAnsi="Arial" w:cs="Arial"/>
          <w:sz w:val="32"/>
          <w:szCs w:val="32"/>
        </w:rPr>
        <w:t xml:space="preserve">occasional </w:t>
      </w:r>
      <w:r w:rsidR="006D7DAB" w:rsidRPr="00D43621">
        <w:rPr>
          <w:rFonts w:ascii="Arial" w:hAnsi="Arial" w:cs="Arial"/>
          <w:sz w:val="32"/>
          <w:szCs w:val="32"/>
        </w:rPr>
        <w:t>ad</w:t>
      </w:r>
      <w:r w:rsidRPr="00D43621">
        <w:rPr>
          <w:rFonts w:ascii="Arial" w:hAnsi="Arial" w:cs="Arial"/>
          <w:sz w:val="32"/>
          <w:szCs w:val="32"/>
        </w:rPr>
        <w:t xml:space="preserve"> hoc and </w:t>
      </w:r>
      <w:r w:rsidR="006D7DAB" w:rsidRPr="00D43621">
        <w:rPr>
          <w:rFonts w:ascii="Arial" w:hAnsi="Arial" w:cs="Arial"/>
          <w:sz w:val="32"/>
          <w:szCs w:val="32"/>
        </w:rPr>
        <w:t>sub</w:t>
      </w:r>
      <w:r w:rsidRPr="00D43621">
        <w:rPr>
          <w:rFonts w:ascii="Arial" w:hAnsi="Arial" w:cs="Arial"/>
          <w:sz w:val="32"/>
          <w:szCs w:val="32"/>
        </w:rPr>
        <w:t xml:space="preserve"> </w:t>
      </w:r>
      <w:r w:rsidR="006D7DAB" w:rsidRPr="00D43621">
        <w:rPr>
          <w:rFonts w:ascii="Arial" w:hAnsi="Arial" w:cs="Arial"/>
          <w:sz w:val="32"/>
          <w:szCs w:val="32"/>
        </w:rPr>
        <w:t>committee meeting</w:t>
      </w:r>
      <w:r w:rsidRPr="00D43621">
        <w:rPr>
          <w:rFonts w:ascii="Arial" w:hAnsi="Arial" w:cs="Arial"/>
          <w:sz w:val="32"/>
          <w:szCs w:val="32"/>
        </w:rPr>
        <w:t>s</w:t>
      </w:r>
      <w:r w:rsidR="006D7DAB" w:rsidRPr="00D43621">
        <w:rPr>
          <w:rFonts w:ascii="Arial" w:hAnsi="Arial" w:cs="Arial"/>
          <w:sz w:val="32"/>
          <w:szCs w:val="32"/>
        </w:rPr>
        <w:t xml:space="preserve"> </w:t>
      </w:r>
      <w:r w:rsidRPr="00D43621">
        <w:rPr>
          <w:rFonts w:ascii="Arial" w:hAnsi="Arial" w:cs="Arial"/>
          <w:sz w:val="32"/>
          <w:szCs w:val="32"/>
        </w:rPr>
        <w:t xml:space="preserve">and task and finish group meetings </w:t>
      </w:r>
      <w:r w:rsidR="006D7DAB" w:rsidRPr="00D43621">
        <w:rPr>
          <w:rFonts w:ascii="Arial" w:hAnsi="Arial" w:cs="Arial"/>
          <w:sz w:val="32"/>
          <w:szCs w:val="32"/>
        </w:rPr>
        <w:t xml:space="preserve">scheduled to deal with specific issues, projects or programmes. </w:t>
      </w:r>
    </w:p>
    <w:p w14:paraId="7DD5E57F" w14:textId="77777777" w:rsidR="00D43621" w:rsidRDefault="00D43621" w:rsidP="00D43621">
      <w:pPr>
        <w:pStyle w:val="NoSpacing"/>
        <w:rPr>
          <w:rFonts w:ascii="Arial" w:hAnsi="Arial" w:cs="Arial"/>
          <w:sz w:val="32"/>
          <w:szCs w:val="32"/>
        </w:rPr>
      </w:pPr>
    </w:p>
    <w:p w14:paraId="59DDAB65" w14:textId="77777777" w:rsidR="00605968" w:rsidRPr="00D43621" w:rsidRDefault="00263CDB" w:rsidP="00D43621">
      <w:pPr>
        <w:pStyle w:val="NoSpacing"/>
        <w:rPr>
          <w:rFonts w:ascii="Arial" w:hAnsi="Arial" w:cs="Arial"/>
          <w:sz w:val="32"/>
          <w:szCs w:val="32"/>
        </w:rPr>
      </w:pPr>
      <w:r w:rsidRPr="00D43621">
        <w:rPr>
          <w:rFonts w:ascii="Arial" w:hAnsi="Arial" w:cs="Arial"/>
          <w:sz w:val="32"/>
          <w:szCs w:val="32"/>
        </w:rPr>
        <w:t>The s</w:t>
      </w:r>
      <w:r w:rsidR="00F154C7" w:rsidRPr="00D43621">
        <w:rPr>
          <w:rFonts w:ascii="Arial" w:hAnsi="Arial" w:cs="Arial"/>
          <w:sz w:val="32"/>
          <w:szCs w:val="32"/>
        </w:rPr>
        <w:t xml:space="preserve">ub committees and task and finish groups will report to the </w:t>
      </w:r>
      <w:r w:rsidR="00605968" w:rsidRPr="00D43621">
        <w:rPr>
          <w:rFonts w:ascii="Arial" w:hAnsi="Arial" w:cs="Arial"/>
          <w:sz w:val="32"/>
          <w:szCs w:val="32"/>
        </w:rPr>
        <w:t>Board of Trustees</w:t>
      </w:r>
    </w:p>
    <w:p w14:paraId="280525CC" w14:textId="77777777" w:rsidR="00E95EA4" w:rsidRPr="00D43621" w:rsidRDefault="00E95EA4" w:rsidP="00D43621">
      <w:pPr>
        <w:pStyle w:val="NoSpacing"/>
        <w:rPr>
          <w:rFonts w:ascii="Arial" w:hAnsi="Arial" w:cs="Arial"/>
          <w:sz w:val="32"/>
          <w:szCs w:val="32"/>
        </w:rPr>
      </w:pPr>
    </w:p>
    <w:p w14:paraId="6887D05C" w14:textId="77777777" w:rsidR="00E95EA4" w:rsidRPr="00D43621" w:rsidRDefault="00E95EA4" w:rsidP="00D43621">
      <w:pPr>
        <w:pStyle w:val="NoSpacing"/>
        <w:rPr>
          <w:rFonts w:ascii="Arial" w:hAnsi="Arial" w:cs="Arial"/>
          <w:sz w:val="32"/>
          <w:szCs w:val="32"/>
        </w:rPr>
      </w:pPr>
      <w:r w:rsidRPr="00D43621">
        <w:rPr>
          <w:rFonts w:ascii="Arial" w:hAnsi="Arial" w:cs="Arial"/>
          <w:sz w:val="32"/>
          <w:szCs w:val="32"/>
        </w:rPr>
        <w:t>In addition to Board Meetings, other contact – usually electronic or by telephone – will be necessary at various interval</w:t>
      </w:r>
      <w:r w:rsidR="00263CDB" w:rsidRPr="00D43621">
        <w:rPr>
          <w:rFonts w:ascii="Arial" w:hAnsi="Arial" w:cs="Arial"/>
          <w:sz w:val="32"/>
          <w:szCs w:val="32"/>
        </w:rPr>
        <w:t>s</w:t>
      </w:r>
      <w:r w:rsidRPr="00D43621">
        <w:rPr>
          <w:rFonts w:ascii="Arial" w:hAnsi="Arial" w:cs="Arial"/>
          <w:sz w:val="32"/>
          <w:szCs w:val="32"/>
        </w:rPr>
        <w:t xml:space="preserve"> throughout the year.</w:t>
      </w:r>
    </w:p>
    <w:p w14:paraId="5CB95A9C" w14:textId="77777777" w:rsidR="00D43621" w:rsidRDefault="00D43621" w:rsidP="00605968">
      <w:pPr>
        <w:rPr>
          <w:rFonts w:ascii="Arial" w:hAnsi="Arial" w:cs="Arial"/>
          <w:b/>
          <w:sz w:val="32"/>
          <w:szCs w:val="32"/>
        </w:rPr>
      </w:pPr>
    </w:p>
    <w:p w14:paraId="4DD6077C" w14:textId="77777777" w:rsidR="00D43621" w:rsidRDefault="00D43621" w:rsidP="00605968">
      <w:pPr>
        <w:rPr>
          <w:rFonts w:ascii="Arial" w:hAnsi="Arial" w:cs="Arial"/>
          <w:b/>
          <w:sz w:val="32"/>
          <w:szCs w:val="32"/>
        </w:rPr>
      </w:pPr>
    </w:p>
    <w:p w14:paraId="26EA00B5" w14:textId="77777777" w:rsidR="00D43621" w:rsidRDefault="00D43621" w:rsidP="00605968">
      <w:pPr>
        <w:rPr>
          <w:rFonts w:ascii="Arial" w:hAnsi="Arial" w:cs="Arial"/>
          <w:b/>
          <w:sz w:val="32"/>
          <w:szCs w:val="32"/>
        </w:rPr>
      </w:pPr>
    </w:p>
    <w:p w14:paraId="7A29DF5D" w14:textId="77777777" w:rsidR="00D43621" w:rsidRDefault="00D43621" w:rsidP="00605968">
      <w:pPr>
        <w:rPr>
          <w:rFonts w:ascii="Arial" w:hAnsi="Arial" w:cs="Arial"/>
          <w:b/>
          <w:sz w:val="32"/>
          <w:szCs w:val="32"/>
        </w:rPr>
      </w:pPr>
    </w:p>
    <w:p w14:paraId="70B7F108" w14:textId="77777777" w:rsidR="00605968" w:rsidRPr="00FF4FA8" w:rsidRDefault="00CB3BB2" w:rsidP="00605968">
      <w:pPr>
        <w:rPr>
          <w:rFonts w:ascii="Arial" w:hAnsi="Arial" w:cs="Arial"/>
          <w:b/>
          <w:sz w:val="32"/>
          <w:szCs w:val="32"/>
        </w:rPr>
      </w:pPr>
      <w:r w:rsidRPr="00FF4FA8">
        <w:rPr>
          <w:rFonts w:ascii="Arial" w:hAnsi="Arial" w:cs="Arial"/>
          <w:b/>
          <w:sz w:val="32"/>
          <w:szCs w:val="32"/>
        </w:rPr>
        <w:t xml:space="preserve">Generic Trustee </w:t>
      </w:r>
      <w:r w:rsidR="00605968" w:rsidRPr="00FF4FA8">
        <w:rPr>
          <w:rFonts w:ascii="Arial" w:hAnsi="Arial" w:cs="Arial"/>
          <w:b/>
          <w:sz w:val="32"/>
          <w:szCs w:val="32"/>
        </w:rPr>
        <w:t>Role Description</w:t>
      </w:r>
      <w:r w:rsidRPr="00FF4FA8">
        <w:rPr>
          <w:rFonts w:ascii="Arial" w:hAnsi="Arial" w:cs="Arial"/>
          <w:b/>
          <w:sz w:val="32"/>
          <w:szCs w:val="32"/>
        </w:rPr>
        <w:t xml:space="preserve">: </w:t>
      </w:r>
    </w:p>
    <w:p w14:paraId="5BA6C248" w14:textId="77777777" w:rsidR="00605968" w:rsidRPr="00FF4FA8" w:rsidRDefault="00605968" w:rsidP="00605968">
      <w:pPr>
        <w:rPr>
          <w:rFonts w:ascii="Arial" w:hAnsi="Arial" w:cs="Arial"/>
          <w:sz w:val="32"/>
          <w:szCs w:val="32"/>
        </w:rPr>
      </w:pPr>
      <w:r w:rsidRPr="00FF4FA8">
        <w:rPr>
          <w:rFonts w:ascii="Arial" w:hAnsi="Arial" w:cs="Arial"/>
          <w:sz w:val="32"/>
          <w:szCs w:val="32"/>
        </w:rPr>
        <w:t>The statutory duties of a trustee are:</w:t>
      </w:r>
    </w:p>
    <w:p w14:paraId="46740DB0" w14:textId="38394DCB" w:rsidR="00605968" w:rsidRPr="00D43621" w:rsidRDefault="00605968" w:rsidP="00605968">
      <w:pPr>
        <w:pStyle w:val="ListParagraph"/>
        <w:numPr>
          <w:ilvl w:val="0"/>
          <w:numId w:val="1"/>
        </w:numPr>
        <w:rPr>
          <w:rFonts w:ascii="Arial" w:hAnsi="Arial" w:cs="Arial"/>
          <w:sz w:val="32"/>
          <w:szCs w:val="32"/>
        </w:rPr>
      </w:pPr>
      <w:r w:rsidRPr="00D43621">
        <w:rPr>
          <w:rFonts w:ascii="Arial" w:hAnsi="Arial" w:cs="Arial"/>
          <w:sz w:val="32"/>
          <w:szCs w:val="32"/>
        </w:rPr>
        <w:t>To ensure the organisation complies with its trust deed, constitution, or</w:t>
      </w:r>
      <w:r w:rsidR="00D43621" w:rsidRPr="00D43621">
        <w:rPr>
          <w:rFonts w:ascii="Arial" w:hAnsi="Arial" w:cs="Arial"/>
          <w:sz w:val="32"/>
          <w:szCs w:val="32"/>
        </w:rPr>
        <w:t xml:space="preserve"> </w:t>
      </w:r>
      <w:r w:rsidRPr="00D43621">
        <w:rPr>
          <w:rFonts w:ascii="Arial" w:hAnsi="Arial" w:cs="Arial"/>
          <w:sz w:val="32"/>
          <w:szCs w:val="32"/>
        </w:rPr>
        <w:t>articles of association.</w:t>
      </w:r>
      <w:r w:rsidR="00D43621">
        <w:rPr>
          <w:rFonts w:ascii="Arial" w:hAnsi="Arial" w:cs="Arial"/>
          <w:sz w:val="32"/>
          <w:szCs w:val="32"/>
        </w:rPr>
        <w:br/>
      </w:r>
    </w:p>
    <w:p w14:paraId="0E6DF337" w14:textId="096A28EF" w:rsidR="00605968" w:rsidRPr="00D43621" w:rsidRDefault="00605968" w:rsidP="00605968">
      <w:pPr>
        <w:pStyle w:val="ListParagraph"/>
        <w:numPr>
          <w:ilvl w:val="0"/>
          <w:numId w:val="1"/>
        </w:numPr>
        <w:rPr>
          <w:rFonts w:ascii="Arial" w:hAnsi="Arial" w:cs="Arial"/>
          <w:sz w:val="32"/>
          <w:szCs w:val="32"/>
        </w:rPr>
      </w:pPr>
      <w:r w:rsidRPr="00D43621">
        <w:rPr>
          <w:rFonts w:ascii="Arial" w:hAnsi="Arial" w:cs="Arial"/>
          <w:sz w:val="32"/>
          <w:szCs w:val="32"/>
        </w:rPr>
        <w:t>To ensure that the organisation pursues its objectives as defined in its trust</w:t>
      </w:r>
      <w:r w:rsidR="00D43621" w:rsidRPr="00D43621">
        <w:rPr>
          <w:rFonts w:ascii="Arial" w:hAnsi="Arial" w:cs="Arial"/>
          <w:sz w:val="32"/>
          <w:szCs w:val="32"/>
        </w:rPr>
        <w:t xml:space="preserve"> </w:t>
      </w:r>
      <w:r w:rsidRPr="00D43621">
        <w:rPr>
          <w:rFonts w:ascii="Arial" w:hAnsi="Arial" w:cs="Arial"/>
          <w:sz w:val="32"/>
          <w:szCs w:val="32"/>
        </w:rPr>
        <w:t>deed.</w:t>
      </w:r>
      <w:r w:rsidR="00D43621">
        <w:rPr>
          <w:rFonts w:ascii="Arial" w:hAnsi="Arial" w:cs="Arial"/>
          <w:sz w:val="32"/>
          <w:szCs w:val="32"/>
        </w:rPr>
        <w:br/>
      </w:r>
    </w:p>
    <w:p w14:paraId="16013C57" w14:textId="25DB537B" w:rsidR="00605968" w:rsidRPr="00D43621" w:rsidRDefault="00605968" w:rsidP="00605968">
      <w:pPr>
        <w:pStyle w:val="ListParagraph"/>
        <w:numPr>
          <w:ilvl w:val="0"/>
          <w:numId w:val="1"/>
        </w:numPr>
        <w:rPr>
          <w:rFonts w:ascii="Arial" w:hAnsi="Arial" w:cs="Arial"/>
          <w:sz w:val="32"/>
          <w:szCs w:val="32"/>
        </w:rPr>
      </w:pPr>
      <w:r w:rsidRPr="00D43621">
        <w:rPr>
          <w:rFonts w:ascii="Arial" w:hAnsi="Arial" w:cs="Arial"/>
          <w:sz w:val="32"/>
          <w:szCs w:val="32"/>
        </w:rPr>
        <w:t>To ensure the organisation applies its resources exclusively in pursuance of</w:t>
      </w:r>
      <w:r w:rsidR="00D43621" w:rsidRPr="00D43621">
        <w:rPr>
          <w:rFonts w:ascii="Arial" w:hAnsi="Arial" w:cs="Arial"/>
          <w:sz w:val="32"/>
          <w:szCs w:val="32"/>
        </w:rPr>
        <w:t xml:space="preserve"> i</w:t>
      </w:r>
      <w:r w:rsidR="00CB3BB2" w:rsidRPr="00D43621">
        <w:rPr>
          <w:rFonts w:ascii="Arial" w:hAnsi="Arial" w:cs="Arial"/>
          <w:sz w:val="32"/>
          <w:szCs w:val="32"/>
        </w:rPr>
        <w:t>ts</w:t>
      </w:r>
      <w:r w:rsidRPr="00D43621">
        <w:rPr>
          <w:rFonts w:ascii="Arial" w:hAnsi="Arial" w:cs="Arial"/>
          <w:sz w:val="32"/>
          <w:szCs w:val="32"/>
        </w:rPr>
        <w:t xml:space="preserve"> objectives - the charity must not spend money on activities which are not</w:t>
      </w:r>
      <w:r w:rsidR="00D43621" w:rsidRPr="00D43621">
        <w:rPr>
          <w:rFonts w:ascii="Arial" w:hAnsi="Arial" w:cs="Arial"/>
          <w:sz w:val="32"/>
          <w:szCs w:val="32"/>
        </w:rPr>
        <w:t xml:space="preserve"> </w:t>
      </w:r>
      <w:r w:rsidR="00CB3BB2" w:rsidRPr="00D43621">
        <w:rPr>
          <w:rFonts w:ascii="Arial" w:hAnsi="Arial" w:cs="Arial"/>
          <w:sz w:val="32"/>
          <w:szCs w:val="32"/>
        </w:rPr>
        <w:t xml:space="preserve">              </w:t>
      </w:r>
      <w:r w:rsidRPr="00D43621">
        <w:rPr>
          <w:rFonts w:ascii="Arial" w:hAnsi="Arial" w:cs="Arial"/>
          <w:sz w:val="32"/>
          <w:szCs w:val="32"/>
        </w:rPr>
        <w:t>included in its</w:t>
      </w:r>
      <w:r w:rsidR="00A72F9F">
        <w:rPr>
          <w:rFonts w:ascii="Arial" w:hAnsi="Arial" w:cs="Arial"/>
          <w:sz w:val="32"/>
          <w:szCs w:val="32"/>
        </w:rPr>
        <w:t xml:space="preserve"> own objectives, no matter how charitable and worthwhile</w:t>
      </w:r>
      <w:r w:rsidR="00D43621" w:rsidRPr="00D43621">
        <w:rPr>
          <w:rFonts w:ascii="Arial" w:hAnsi="Arial" w:cs="Arial"/>
          <w:sz w:val="32"/>
          <w:szCs w:val="32"/>
        </w:rPr>
        <w:t xml:space="preserve"> </w:t>
      </w:r>
      <w:r w:rsidRPr="00D43621">
        <w:rPr>
          <w:rFonts w:ascii="Arial" w:hAnsi="Arial" w:cs="Arial"/>
          <w:sz w:val="32"/>
          <w:szCs w:val="32"/>
        </w:rPr>
        <w:t>those activities are.</w:t>
      </w:r>
      <w:r w:rsidR="00D43621">
        <w:rPr>
          <w:rFonts w:ascii="Arial" w:hAnsi="Arial" w:cs="Arial"/>
          <w:sz w:val="32"/>
          <w:szCs w:val="32"/>
        </w:rPr>
        <w:br/>
      </w:r>
    </w:p>
    <w:p w14:paraId="34CFCB3F" w14:textId="4CE0E43F" w:rsidR="00605968" w:rsidRPr="00D43621" w:rsidRDefault="00605968" w:rsidP="00605968">
      <w:pPr>
        <w:pStyle w:val="ListParagraph"/>
        <w:numPr>
          <w:ilvl w:val="0"/>
          <w:numId w:val="1"/>
        </w:numPr>
        <w:rPr>
          <w:rFonts w:ascii="Arial" w:hAnsi="Arial" w:cs="Arial"/>
          <w:sz w:val="32"/>
          <w:szCs w:val="32"/>
        </w:rPr>
      </w:pPr>
      <w:r w:rsidRPr="00D43621">
        <w:rPr>
          <w:rFonts w:ascii="Arial" w:hAnsi="Arial" w:cs="Arial"/>
          <w:sz w:val="32"/>
          <w:szCs w:val="32"/>
        </w:rPr>
        <w:t>To contribute actively to the Board of Trustees' role in giving firm strategic</w:t>
      </w:r>
      <w:r w:rsidR="00D43621" w:rsidRPr="00D43621">
        <w:rPr>
          <w:rFonts w:ascii="Arial" w:hAnsi="Arial" w:cs="Arial"/>
          <w:sz w:val="32"/>
          <w:szCs w:val="32"/>
        </w:rPr>
        <w:t xml:space="preserve"> </w:t>
      </w:r>
      <w:r w:rsidRPr="00D43621">
        <w:rPr>
          <w:rFonts w:ascii="Arial" w:hAnsi="Arial" w:cs="Arial"/>
          <w:sz w:val="32"/>
          <w:szCs w:val="32"/>
        </w:rPr>
        <w:t>direction to the organisation, setting overall policy, defining goals and setting</w:t>
      </w:r>
      <w:r w:rsidR="00D43621" w:rsidRPr="00D43621">
        <w:rPr>
          <w:rFonts w:ascii="Arial" w:hAnsi="Arial" w:cs="Arial"/>
          <w:sz w:val="32"/>
          <w:szCs w:val="32"/>
        </w:rPr>
        <w:t xml:space="preserve"> </w:t>
      </w:r>
      <w:r w:rsidRPr="00D43621">
        <w:rPr>
          <w:rFonts w:ascii="Arial" w:hAnsi="Arial" w:cs="Arial"/>
          <w:sz w:val="32"/>
          <w:szCs w:val="32"/>
        </w:rPr>
        <w:t>targets and evaluating performance against agreed targets.</w:t>
      </w:r>
      <w:r w:rsidR="00D43621">
        <w:rPr>
          <w:rFonts w:ascii="Arial" w:hAnsi="Arial" w:cs="Arial"/>
          <w:sz w:val="32"/>
          <w:szCs w:val="32"/>
        </w:rPr>
        <w:br/>
      </w:r>
    </w:p>
    <w:p w14:paraId="135A77BE" w14:textId="6AA119EE" w:rsidR="00CB3BB2" w:rsidRPr="00D43621" w:rsidRDefault="00605968" w:rsidP="00CB3BB2">
      <w:pPr>
        <w:pStyle w:val="ListParagraph"/>
        <w:numPr>
          <w:ilvl w:val="0"/>
          <w:numId w:val="1"/>
        </w:numPr>
        <w:rPr>
          <w:rFonts w:ascii="Arial" w:hAnsi="Arial" w:cs="Arial"/>
          <w:sz w:val="32"/>
          <w:szCs w:val="32"/>
        </w:rPr>
      </w:pPr>
      <w:r w:rsidRPr="00D43621">
        <w:rPr>
          <w:rFonts w:ascii="Arial" w:hAnsi="Arial" w:cs="Arial"/>
          <w:sz w:val="32"/>
          <w:szCs w:val="32"/>
        </w:rPr>
        <w:t>To safeguard the good name and values of the organisation.</w:t>
      </w:r>
      <w:r w:rsidR="00D43621">
        <w:rPr>
          <w:rFonts w:ascii="Arial" w:hAnsi="Arial" w:cs="Arial"/>
          <w:sz w:val="32"/>
          <w:szCs w:val="32"/>
        </w:rPr>
        <w:br/>
      </w:r>
    </w:p>
    <w:p w14:paraId="10B0603C" w14:textId="77777777" w:rsidR="00605968" w:rsidRPr="00FF4FA8" w:rsidRDefault="00605968" w:rsidP="00CB3BB2">
      <w:pPr>
        <w:pStyle w:val="ListParagraph"/>
        <w:numPr>
          <w:ilvl w:val="0"/>
          <w:numId w:val="1"/>
        </w:numPr>
        <w:rPr>
          <w:rFonts w:ascii="Arial" w:hAnsi="Arial" w:cs="Arial"/>
          <w:sz w:val="32"/>
          <w:szCs w:val="32"/>
        </w:rPr>
      </w:pPr>
      <w:r w:rsidRPr="00FF4FA8">
        <w:rPr>
          <w:rFonts w:ascii="Arial" w:hAnsi="Arial" w:cs="Arial"/>
          <w:sz w:val="32"/>
          <w:szCs w:val="32"/>
        </w:rPr>
        <w:t>To ensure the effective and efficient administration of the organisation.</w:t>
      </w:r>
    </w:p>
    <w:p w14:paraId="596897B7" w14:textId="77777777" w:rsidR="00CB3BB2" w:rsidRPr="00FF4FA8" w:rsidRDefault="00CB3BB2" w:rsidP="00CB3BB2">
      <w:pPr>
        <w:pStyle w:val="ListParagraph"/>
        <w:spacing w:after="0"/>
        <w:ind w:left="765"/>
        <w:rPr>
          <w:rFonts w:ascii="Arial" w:hAnsi="Arial" w:cs="Arial"/>
          <w:sz w:val="32"/>
          <w:szCs w:val="32"/>
        </w:rPr>
      </w:pPr>
    </w:p>
    <w:p w14:paraId="1C9130FB" w14:textId="77777777" w:rsidR="00CB3BB2" w:rsidRPr="00FF4FA8" w:rsidRDefault="00605968" w:rsidP="00CB3BB2">
      <w:pPr>
        <w:pStyle w:val="ListParagraph"/>
        <w:numPr>
          <w:ilvl w:val="0"/>
          <w:numId w:val="1"/>
        </w:numPr>
        <w:rPr>
          <w:rFonts w:ascii="Arial" w:hAnsi="Arial" w:cs="Arial"/>
          <w:sz w:val="32"/>
          <w:szCs w:val="32"/>
        </w:rPr>
      </w:pPr>
      <w:r w:rsidRPr="00FF4FA8">
        <w:rPr>
          <w:rFonts w:ascii="Arial" w:hAnsi="Arial" w:cs="Arial"/>
          <w:sz w:val="32"/>
          <w:szCs w:val="32"/>
        </w:rPr>
        <w:t>To ensure the financia</w:t>
      </w:r>
      <w:r w:rsidR="00CB3BB2" w:rsidRPr="00FF4FA8">
        <w:rPr>
          <w:rFonts w:ascii="Arial" w:hAnsi="Arial" w:cs="Arial"/>
          <w:sz w:val="32"/>
          <w:szCs w:val="32"/>
        </w:rPr>
        <w:t>l stability of the organisation</w:t>
      </w:r>
    </w:p>
    <w:p w14:paraId="0910DD6F" w14:textId="77777777" w:rsidR="00CB3BB2" w:rsidRPr="00FF4FA8" w:rsidRDefault="00CB3BB2" w:rsidP="00CB3BB2">
      <w:pPr>
        <w:pStyle w:val="ListParagraph"/>
        <w:ind w:left="765"/>
        <w:rPr>
          <w:rFonts w:ascii="Arial" w:hAnsi="Arial" w:cs="Arial"/>
          <w:sz w:val="32"/>
          <w:szCs w:val="32"/>
        </w:rPr>
      </w:pPr>
    </w:p>
    <w:p w14:paraId="46EE6C94" w14:textId="038E1843" w:rsidR="00CB3BB2" w:rsidRPr="00D43621" w:rsidRDefault="00CB3BB2" w:rsidP="00605968">
      <w:pPr>
        <w:pStyle w:val="ListParagraph"/>
        <w:numPr>
          <w:ilvl w:val="0"/>
          <w:numId w:val="1"/>
        </w:numPr>
        <w:rPr>
          <w:rFonts w:ascii="Arial" w:hAnsi="Arial" w:cs="Arial"/>
          <w:sz w:val="32"/>
          <w:szCs w:val="32"/>
        </w:rPr>
      </w:pPr>
      <w:r w:rsidRPr="00D43621">
        <w:rPr>
          <w:rFonts w:ascii="Arial" w:hAnsi="Arial" w:cs="Arial"/>
          <w:sz w:val="32"/>
          <w:szCs w:val="32"/>
        </w:rPr>
        <w:t xml:space="preserve">To </w:t>
      </w:r>
      <w:r w:rsidR="00605968" w:rsidRPr="00D43621">
        <w:rPr>
          <w:rFonts w:ascii="Arial" w:hAnsi="Arial" w:cs="Arial"/>
          <w:sz w:val="32"/>
          <w:szCs w:val="32"/>
        </w:rPr>
        <w:t>protect and manage the prop</w:t>
      </w:r>
      <w:r w:rsidRPr="00D43621">
        <w:rPr>
          <w:rFonts w:ascii="Arial" w:hAnsi="Arial" w:cs="Arial"/>
          <w:sz w:val="32"/>
          <w:szCs w:val="32"/>
        </w:rPr>
        <w:t>erty of the organisation and to</w:t>
      </w:r>
      <w:r w:rsidR="00605968" w:rsidRPr="00D43621">
        <w:rPr>
          <w:rFonts w:ascii="Arial" w:hAnsi="Arial" w:cs="Arial"/>
          <w:sz w:val="32"/>
          <w:szCs w:val="32"/>
        </w:rPr>
        <w:t xml:space="preserve"> ensure the</w:t>
      </w:r>
      <w:r w:rsidR="00D43621" w:rsidRPr="00D43621">
        <w:rPr>
          <w:rFonts w:ascii="Arial" w:hAnsi="Arial" w:cs="Arial"/>
          <w:sz w:val="32"/>
          <w:szCs w:val="32"/>
        </w:rPr>
        <w:t xml:space="preserve"> </w:t>
      </w:r>
      <w:r w:rsidR="00605968" w:rsidRPr="00D43621">
        <w:rPr>
          <w:rFonts w:ascii="Arial" w:hAnsi="Arial" w:cs="Arial"/>
          <w:sz w:val="32"/>
          <w:szCs w:val="32"/>
        </w:rPr>
        <w:t>proper investment of the organisation's funds.</w:t>
      </w:r>
      <w:r w:rsidR="00D43621">
        <w:rPr>
          <w:rFonts w:ascii="Arial" w:hAnsi="Arial" w:cs="Arial"/>
          <w:sz w:val="32"/>
          <w:szCs w:val="32"/>
        </w:rPr>
        <w:br/>
      </w:r>
      <w:r w:rsidR="00D43621">
        <w:rPr>
          <w:rFonts w:ascii="Arial" w:hAnsi="Arial" w:cs="Arial"/>
          <w:sz w:val="32"/>
          <w:szCs w:val="32"/>
        </w:rPr>
        <w:br/>
      </w:r>
      <w:r w:rsidR="00D43621">
        <w:rPr>
          <w:rFonts w:ascii="Arial" w:hAnsi="Arial" w:cs="Arial"/>
          <w:sz w:val="32"/>
          <w:szCs w:val="32"/>
        </w:rPr>
        <w:lastRenderedPageBreak/>
        <w:br/>
      </w:r>
    </w:p>
    <w:p w14:paraId="43C854C3" w14:textId="65745AD0" w:rsidR="00605968" w:rsidRPr="00FF4FA8" w:rsidRDefault="00CB3BB2" w:rsidP="00D62CDE">
      <w:pPr>
        <w:pStyle w:val="ListParagraph"/>
        <w:numPr>
          <w:ilvl w:val="0"/>
          <w:numId w:val="4"/>
        </w:numPr>
        <w:rPr>
          <w:rFonts w:ascii="Arial" w:hAnsi="Arial" w:cs="Arial"/>
          <w:sz w:val="32"/>
          <w:szCs w:val="32"/>
        </w:rPr>
      </w:pPr>
      <w:r w:rsidRPr="00FF4FA8">
        <w:rPr>
          <w:rFonts w:ascii="Arial" w:hAnsi="Arial" w:cs="Arial"/>
          <w:sz w:val="32"/>
          <w:szCs w:val="32"/>
        </w:rPr>
        <w:t>To</w:t>
      </w:r>
      <w:r w:rsidR="00605968" w:rsidRPr="00FF4FA8">
        <w:rPr>
          <w:rFonts w:ascii="Arial" w:hAnsi="Arial" w:cs="Arial"/>
          <w:sz w:val="32"/>
          <w:szCs w:val="32"/>
        </w:rPr>
        <w:t xml:space="preserve"> appoint the </w:t>
      </w:r>
      <w:r w:rsidR="00365F11">
        <w:rPr>
          <w:rFonts w:ascii="Arial" w:hAnsi="Arial" w:cs="Arial"/>
          <w:sz w:val="32"/>
          <w:szCs w:val="32"/>
        </w:rPr>
        <w:t>Service Manager</w:t>
      </w:r>
      <w:r w:rsidR="00605968" w:rsidRPr="00FF4FA8">
        <w:rPr>
          <w:rFonts w:ascii="Arial" w:hAnsi="Arial" w:cs="Arial"/>
          <w:sz w:val="32"/>
          <w:szCs w:val="32"/>
        </w:rPr>
        <w:t xml:space="preserve"> and</w:t>
      </w:r>
      <w:r w:rsidRPr="00FF4FA8">
        <w:rPr>
          <w:rFonts w:ascii="Arial" w:hAnsi="Arial" w:cs="Arial"/>
          <w:sz w:val="32"/>
          <w:szCs w:val="32"/>
        </w:rPr>
        <w:t xml:space="preserve"> </w:t>
      </w:r>
      <w:r w:rsidR="00605968" w:rsidRPr="00FF4FA8">
        <w:rPr>
          <w:rFonts w:ascii="Arial" w:hAnsi="Arial" w:cs="Arial"/>
          <w:sz w:val="32"/>
          <w:szCs w:val="32"/>
        </w:rPr>
        <w:t>monitor his or her performance or to monitor the performance of other staff</w:t>
      </w:r>
      <w:r w:rsidRPr="00FF4FA8">
        <w:rPr>
          <w:rFonts w:ascii="Arial" w:hAnsi="Arial" w:cs="Arial"/>
          <w:sz w:val="32"/>
          <w:szCs w:val="32"/>
        </w:rPr>
        <w:t xml:space="preserve"> </w:t>
      </w:r>
      <w:r w:rsidR="00605968" w:rsidRPr="00FF4FA8">
        <w:rPr>
          <w:rFonts w:ascii="Arial" w:hAnsi="Arial" w:cs="Arial"/>
          <w:sz w:val="32"/>
          <w:szCs w:val="32"/>
        </w:rPr>
        <w:t>managed</w:t>
      </w:r>
      <w:r w:rsidRPr="00FF4FA8">
        <w:rPr>
          <w:rFonts w:ascii="Arial" w:hAnsi="Arial" w:cs="Arial"/>
          <w:sz w:val="32"/>
          <w:szCs w:val="32"/>
        </w:rPr>
        <w:t xml:space="preserve"> by the Board or Board members.</w:t>
      </w:r>
    </w:p>
    <w:p w14:paraId="7768A55D" w14:textId="77777777" w:rsidR="00CB3BB2" w:rsidRPr="00FF4FA8" w:rsidRDefault="00CB3BB2" w:rsidP="00CB3BB2">
      <w:pPr>
        <w:pStyle w:val="ListParagraph"/>
        <w:ind w:left="765"/>
        <w:rPr>
          <w:rFonts w:ascii="Arial" w:hAnsi="Arial" w:cs="Arial"/>
          <w:sz w:val="32"/>
          <w:szCs w:val="32"/>
        </w:rPr>
      </w:pPr>
    </w:p>
    <w:p w14:paraId="0DEC6437" w14:textId="7D4562EE" w:rsidR="00605968" w:rsidRPr="00D43621" w:rsidRDefault="00605968" w:rsidP="00605968">
      <w:pPr>
        <w:pStyle w:val="ListParagraph"/>
        <w:numPr>
          <w:ilvl w:val="0"/>
          <w:numId w:val="4"/>
        </w:numPr>
        <w:rPr>
          <w:rFonts w:ascii="Arial" w:hAnsi="Arial" w:cs="Arial"/>
          <w:sz w:val="32"/>
          <w:szCs w:val="32"/>
        </w:rPr>
      </w:pPr>
      <w:r w:rsidRPr="00D43621">
        <w:rPr>
          <w:rFonts w:ascii="Arial" w:hAnsi="Arial" w:cs="Arial"/>
          <w:sz w:val="32"/>
          <w:szCs w:val="32"/>
        </w:rPr>
        <w:t>As well as the various statutory duties, any trustee should make full use of any</w:t>
      </w:r>
      <w:r w:rsidR="00D43621" w:rsidRPr="00D43621">
        <w:rPr>
          <w:rFonts w:ascii="Arial" w:hAnsi="Arial" w:cs="Arial"/>
          <w:sz w:val="32"/>
          <w:szCs w:val="32"/>
        </w:rPr>
        <w:t xml:space="preserve"> </w:t>
      </w:r>
      <w:r w:rsidRPr="00D43621">
        <w:rPr>
          <w:rFonts w:ascii="Arial" w:hAnsi="Arial" w:cs="Arial"/>
          <w:sz w:val="32"/>
          <w:szCs w:val="32"/>
        </w:rPr>
        <w:t>specific skills, knowledge or experience to help the board make good decisions.</w:t>
      </w:r>
      <w:r w:rsidR="00D43621">
        <w:rPr>
          <w:rFonts w:ascii="Arial" w:hAnsi="Arial" w:cs="Arial"/>
          <w:sz w:val="32"/>
          <w:szCs w:val="32"/>
        </w:rPr>
        <w:br/>
      </w:r>
    </w:p>
    <w:p w14:paraId="40CD447B" w14:textId="77777777" w:rsidR="00897EF3" w:rsidRPr="00FF4FA8" w:rsidRDefault="00897EF3" w:rsidP="00897EF3">
      <w:pPr>
        <w:pStyle w:val="ListParagraph"/>
        <w:numPr>
          <w:ilvl w:val="0"/>
          <w:numId w:val="14"/>
        </w:numPr>
        <w:rPr>
          <w:rFonts w:ascii="Arial" w:hAnsi="Arial" w:cs="Arial"/>
          <w:sz w:val="32"/>
          <w:szCs w:val="32"/>
        </w:rPr>
      </w:pPr>
      <w:r w:rsidRPr="00FF4FA8">
        <w:rPr>
          <w:rFonts w:ascii="Arial" w:hAnsi="Arial" w:cs="Arial"/>
          <w:sz w:val="32"/>
          <w:szCs w:val="32"/>
        </w:rPr>
        <w:t>Willingness to act in the best interest of the charity while adhering the Nolan principles of public life</w:t>
      </w:r>
    </w:p>
    <w:p w14:paraId="1DC90CDC" w14:textId="77777777" w:rsidR="00605968" w:rsidRPr="00FF4FA8" w:rsidRDefault="00605968" w:rsidP="00605968">
      <w:pPr>
        <w:rPr>
          <w:rFonts w:ascii="Arial" w:hAnsi="Arial" w:cs="Arial"/>
          <w:b/>
          <w:i/>
          <w:sz w:val="32"/>
          <w:szCs w:val="32"/>
        </w:rPr>
      </w:pPr>
      <w:r w:rsidRPr="00FF4FA8">
        <w:rPr>
          <w:rFonts w:ascii="Arial" w:hAnsi="Arial" w:cs="Arial"/>
          <w:b/>
          <w:i/>
          <w:sz w:val="32"/>
          <w:szCs w:val="32"/>
        </w:rPr>
        <w:t>The above list of duties is indicative only and not exhaustive. The Trustee will be</w:t>
      </w:r>
      <w:r w:rsidR="00F154C7" w:rsidRPr="00FF4FA8">
        <w:rPr>
          <w:rFonts w:ascii="Arial" w:hAnsi="Arial" w:cs="Arial"/>
          <w:b/>
          <w:i/>
          <w:sz w:val="32"/>
          <w:szCs w:val="32"/>
        </w:rPr>
        <w:t xml:space="preserve"> </w:t>
      </w:r>
      <w:r w:rsidRPr="00FF4FA8">
        <w:rPr>
          <w:rFonts w:ascii="Arial" w:hAnsi="Arial" w:cs="Arial"/>
          <w:b/>
          <w:i/>
          <w:sz w:val="32"/>
          <w:szCs w:val="32"/>
        </w:rPr>
        <w:t>expected to perform all such additional duties as are reasonably commensurate</w:t>
      </w:r>
      <w:r w:rsidR="00F154C7" w:rsidRPr="00FF4FA8">
        <w:rPr>
          <w:rFonts w:ascii="Arial" w:hAnsi="Arial" w:cs="Arial"/>
          <w:b/>
          <w:i/>
          <w:sz w:val="32"/>
          <w:szCs w:val="32"/>
        </w:rPr>
        <w:t xml:space="preserve"> </w:t>
      </w:r>
      <w:r w:rsidRPr="00FF4FA8">
        <w:rPr>
          <w:rFonts w:ascii="Arial" w:hAnsi="Arial" w:cs="Arial"/>
          <w:b/>
          <w:i/>
          <w:sz w:val="32"/>
          <w:szCs w:val="32"/>
        </w:rPr>
        <w:t>with the role.</w:t>
      </w:r>
    </w:p>
    <w:p w14:paraId="44FF1629" w14:textId="77777777" w:rsidR="00F154C7" w:rsidRPr="00FF4FA8" w:rsidRDefault="00F154C7" w:rsidP="00605968">
      <w:pPr>
        <w:rPr>
          <w:rFonts w:ascii="Arial" w:hAnsi="Arial" w:cs="Arial"/>
          <w:sz w:val="32"/>
          <w:szCs w:val="32"/>
        </w:rPr>
      </w:pPr>
    </w:p>
    <w:p w14:paraId="0901EC41" w14:textId="77777777" w:rsidR="00605968" w:rsidRPr="00FF4FA8" w:rsidRDefault="00F154C7" w:rsidP="00605968">
      <w:pPr>
        <w:rPr>
          <w:rFonts w:ascii="Arial" w:hAnsi="Arial" w:cs="Arial"/>
          <w:b/>
          <w:sz w:val="32"/>
          <w:szCs w:val="32"/>
        </w:rPr>
      </w:pPr>
      <w:r w:rsidRPr="00FF4FA8">
        <w:rPr>
          <w:rFonts w:ascii="Arial" w:hAnsi="Arial" w:cs="Arial"/>
          <w:b/>
          <w:sz w:val="32"/>
          <w:szCs w:val="32"/>
        </w:rPr>
        <w:t>The q</w:t>
      </w:r>
      <w:r w:rsidR="00605968" w:rsidRPr="00FF4FA8">
        <w:rPr>
          <w:rFonts w:ascii="Arial" w:hAnsi="Arial" w:cs="Arial"/>
          <w:b/>
          <w:sz w:val="32"/>
          <w:szCs w:val="32"/>
        </w:rPr>
        <w:t>ualities of a Trustee</w:t>
      </w:r>
      <w:r w:rsidRPr="00FF4FA8">
        <w:rPr>
          <w:rFonts w:ascii="Arial" w:hAnsi="Arial" w:cs="Arial"/>
          <w:b/>
          <w:sz w:val="32"/>
          <w:szCs w:val="32"/>
        </w:rPr>
        <w:t xml:space="preserve">: </w:t>
      </w:r>
    </w:p>
    <w:p w14:paraId="29D1266C" w14:textId="77777777" w:rsidR="00605968" w:rsidRPr="00FF4FA8" w:rsidRDefault="00605968" w:rsidP="00F154C7">
      <w:pPr>
        <w:rPr>
          <w:rFonts w:ascii="Arial" w:hAnsi="Arial" w:cs="Arial"/>
          <w:b/>
          <w:sz w:val="32"/>
          <w:szCs w:val="32"/>
        </w:rPr>
      </w:pPr>
      <w:r w:rsidRPr="00FF4FA8">
        <w:rPr>
          <w:rFonts w:ascii="Arial" w:hAnsi="Arial" w:cs="Arial"/>
          <w:b/>
          <w:sz w:val="32"/>
          <w:szCs w:val="32"/>
        </w:rPr>
        <w:t>Essential</w:t>
      </w:r>
    </w:p>
    <w:p w14:paraId="5A091EAA" w14:textId="4D8028CA" w:rsidR="00605968" w:rsidRPr="00D43621" w:rsidRDefault="00605968" w:rsidP="00605968">
      <w:pPr>
        <w:pStyle w:val="ListParagraph"/>
        <w:numPr>
          <w:ilvl w:val="0"/>
          <w:numId w:val="5"/>
        </w:numPr>
        <w:rPr>
          <w:rFonts w:ascii="Arial" w:hAnsi="Arial" w:cs="Arial"/>
          <w:sz w:val="32"/>
          <w:szCs w:val="32"/>
        </w:rPr>
      </w:pPr>
      <w:r w:rsidRPr="00D43621">
        <w:rPr>
          <w:rFonts w:ascii="Arial" w:hAnsi="Arial" w:cs="Arial"/>
          <w:sz w:val="32"/>
          <w:szCs w:val="32"/>
        </w:rPr>
        <w:t>Commitment to the charity’s objects, aims and values and willingness to</w:t>
      </w:r>
      <w:r w:rsidR="00D43621" w:rsidRPr="00D43621">
        <w:rPr>
          <w:rFonts w:ascii="Arial" w:hAnsi="Arial" w:cs="Arial"/>
          <w:sz w:val="32"/>
          <w:szCs w:val="32"/>
        </w:rPr>
        <w:t xml:space="preserve"> </w:t>
      </w:r>
      <w:r w:rsidRPr="00D43621">
        <w:rPr>
          <w:rFonts w:ascii="Arial" w:hAnsi="Arial" w:cs="Arial"/>
          <w:sz w:val="32"/>
          <w:szCs w:val="32"/>
        </w:rPr>
        <w:t>devote time to carry out responsibilities.</w:t>
      </w:r>
      <w:r w:rsidR="00D43621">
        <w:rPr>
          <w:rFonts w:ascii="Arial" w:hAnsi="Arial" w:cs="Arial"/>
          <w:sz w:val="32"/>
          <w:szCs w:val="32"/>
        </w:rPr>
        <w:br/>
      </w:r>
    </w:p>
    <w:p w14:paraId="75B37FA2" w14:textId="76762F2E" w:rsidR="00605968" w:rsidRPr="00D43621" w:rsidRDefault="00605968" w:rsidP="00605968">
      <w:pPr>
        <w:pStyle w:val="ListParagraph"/>
        <w:numPr>
          <w:ilvl w:val="0"/>
          <w:numId w:val="5"/>
        </w:numPr>
        <w:rPr>
          <w:rFonts w:ascii="Arial" w:hAnsi="Arial" w:cs="Arial"/>
          <w:sz w:val="32"/>
          <w:szCs w:val="32"/>
        </w:rPr>
      </w:pPr>
      <w:r w:rsidRPr="00D43621">
        <w:rPr>
          <w:rFonts w:ascii="Arial" w:hAnsi="Arial" w:cs="Arial"/>
          <w:sz w:val="32"/>
          <w:szCs w:val="32"/>
        </w:rPr>
        <w:t>Strategic and forward looking vision in relation to the charity’s objects and</w:t>
      </w:r>
      <w:r w:rsidR="00D43621" w:rsidRPr="00D43621">
        <w:rPr>
          <w:rFonts w:ascii="Arial" w:hAnsi="Arial" w:cs="Arial"/>
          <w:sz w:val="32"/>
          <w:szCs w:val="32"/>
        </w:rPr>
        <w:t xml:space="preserve"> </w:t>
      </w:r>
      <w:r w:rsidRPr="00D43621">
        <w:rPr>
          <w:rFonts w:ascii="Arial" w:hAnsi="Arial" w:cs="Arial"/>
          <w:sz w:val="32"/>
          <w:szCs w:val="32"/>
        </w:rPr>
        <w:t>aims.</w:t>
      </w:r>
      <w:r w:rsidR="00D43621">
        <w:rPr>
          <w:rFonts w:ascii="Arial" w:hAnsi="Arial" w:cs="Arial"/>
          <w:sz w:val="32"/>
          <w:szCs w:val="32"/>
        </w:rPr>
        <w:br/>
      </w:r>
    </w:p>
    <w:p w14:paraId="2C9F51D2" w14:textId="48D327CB" w:rsidR="00605968" w:rsidRPr="00D43621" w:rsidRDefault="00605968" w:rsidP="00605968">
      <w:pPr>
        <w:pStyle w:val="ListParagraph"/>
        <w:numPr>
          <w:ilvl w:val="0"/>
          <w:numId w:val="5"/>
        </w:numPr>
        <w:rPr>
          <w:rFonts w:ascii="Arial" w:hAnsi="Arial" w:cs="Arial"/>
          <w:sz w:val="32"/>
          <w:szCs w:val="32"/>
        </w:rPr>
      </w:pPr>
      <w:r w:rsidRPr="00D43621">
        <w:rPr>
          <w:rFonts w:ascii="Arial" w:hAnsi="Arial" w:cs="Arial"/>
          <w:sz w:val="32"/>
          <w:szCs w:val="32"/>
        </w:rPr>
        <w:t>Good, independent judgement, political impartiality and the ability to think</w:t>
      </w:r>
      <w:r w:rsidR="00D43621" w:rsidRPr="00D43621">
        <w:rPr>
          <w:rFonts w:ascii="Arial" w:hAnsi="Arial" w:cs="Arial"/>
          <w:sz w:val="32"/>
          <w:szCs w:val="32"/>
        </w:rPr>
        <w:t xml:space="preserve"> </w:t>
      </w:r>
      <w:r w:rsidRPr="00D43621">
        <w:rPr>
          <w:rFonts w:ascii="Arial" w:hAnsi="Arial" w:cs="Arial"/>
          <w:sz w:val="32"/>
          <w:szCs w:val="32"/>
        </w:rPr>
        <w:t>creatively in the context of the organisation and external environment.</w:t>
      </w:r>
      <w:r w:rsidR="00D43621">
        <w:rPr>
          <w:rFonts w:ascii="Arial" w:hAnsi="Arial" w:cs="Arial"/>
          <w:sz w:val="32"/>
          <w:szCs w:val="32"/>
        </w:rPr>
        <w:br/>
      </w:r>
    </w:p>
    <w:p w14:paraId="249D24C7" w14:textId="18205B92" w:rsidR="00605968" w:rsidRPr="00D43621" w:rsidRDefault="00605968" w:rsidP="00605968">
      <w:pPr>
        <w:pStyle w:val="ListParagraph"/>
        <w:numPr>
          <w:ilvl w:val="0"/>
          <w:numId w:val="5"/>
        </w:numPr>
        <w:rPr>
          <w:rFonts w:ascii="Arial" w:hAnsi="Arial" w:cs="Arial"/>
          <w:sz w:val="32"/>
          <w:szCs w:val="32"/>
        </w:rPr>
      </w:pPr>
      <w:r w:rsidRPr="00D43621">
        <w:rPr>
          <w:rFonts w:ascii="Arial" w:hAnsi="Arial" w:cs="Arial"/>
          <w:sz w:val="32"/>
          <w:szCs w:val="32"/>
        </w:rPr>
        <w:t>Good communication and interpersonal skills and the ability to respect the</w:t>
      </w:r>
      <w:r w:rsidR="00D43621" w:rsidRPr="00D43621">
        <w:rPr>
          <w:rFonts w:ascii="Arial" w:hAnsi="Arial" w:cs="Arial"/>
          <w:sz w:val="32"/>
          <w:szCs w:val="32"/>
        </w:rPr>
        <w:t xml:space="preserve"> </w:t>
      </w:r>
      <w:r w:rsidRPr="00D43621">
        <w:rPr>
          <w:rFonts w:ascii="Arial" w:hAnsi="Arial" w:cs="Arial"/>
          <w:sz w:val="32"/>
          <w:szCs w:val="32"/>
        </w:rPr>
        <w:t>confidences of colleagues.</w:t>
      </w:r>
      <w:r w:rsidR="00D43621">
        <w:rPr>
          <w:rFonts w:ascii="Arial" w:hAnsi="Arial" w:cs="Arial"/>
          <w:sz w:val="32"/>
          <w:szCs w:val="32"/>
        </w:rPr>
        <w:br/>
      </w:r>
      <w:r w:rsidR="00D43621">
        <w:rPr>
          <w:rFonts w:ascii="Arial" w:hAnsi="Arial" w:cs="Arial"/>
          <w:sz w:val="32"/>
          <w:szCs w:val="32"/>
        </w:rPr>
        <w:lastRenderedPageBreak/>
        <w:br/>
      </w:r>
    </w:p>
    <w:p w14:paraId="6C214044" w14:textId="5E07BCE1" w:rsidR="00605968" w:rsidRPr="00D43621" w:rsidRDefault="00605968" w:rsidP="00605968">
      <w:pPr>
        <w:pStyle w:val="ListParagraph"/>
        <w:numPr>
          <w:ilvl w:val="0"/>
          <w:numId w:val="5"/>
        </w:numPr>
        <w:rPr>
          <w:rFonts w:ascii="Arial" w:hAnsi="Arial" w:cs="Arial"/>
          <w:sz w:val="32"/>
          <w:szCs w:val="32"/>
        </w:rPr>
      </w:pPr>
      <w:r w:rsidRPr="00D43621">
        <w:rPr>
          <w:rFonts w:ascii="Arial" w:hAnsi="Arial" w:cs="Arial"/>
          <w:sz w:val="32"/>
          <w:szCs w:val="32"/>
        </w:rPr>
        <w:t>Balancing tact and diplomacy with willingness to challenge and constructively</w:t>
      </w:r>
      <w:r w:rsidR="00D43621" w:rsidRPr="00D43621">
        <w:rPr>
          <w:rFonts w:ascii="Arial" w:hAnsi="Arial" w:cs="Arial"/>
          <w:sz w:val="32"/>
          <w:szCs w:val="32"/>
        </w:rPr>
        <w:t xml:space="preserve"> </w:t>
      </w:r>
      <w:r w:rsidRPr="00D43621">
        <w:rPr>
          <w:rFonts w:ascii="Arial" w:hAnsi="Arial" w:cs="Arial"/>
          <w:sz w:val="32"/>
          <w:szCs w:val="32"/>
        </w:rPr>
        <w:t>criticise.</w:t>
      </w:r>
      <w:r w:rsidR="00B53CF6">
        <w:rPr>
          <w:rFonts w:ascii="Arial" w:hAnsi="Arial" w:cs="Arial"/>
          <w:sz w:val="32"/>
          <w:szCs w:val="32"/>
        </w:rPr>
        <w:br/>
      </w:r>
    </w:p>
    <w:p w14:paraId="52AB5C60" w14:textId="77777777" w:rsidR="00605968" w:rsidRPr="00FF4FA8" w:rsidRDefault="00605968" w:rsidP="00605968">
      <w:pPr>
        <w:rPr>
          <w:rFonts w:ascii="Arial" w:hAnsi="Arial" w:cs="Arial"/>
          <w:b/>
          <w:sz w:val="32"/>
          <w:szCs w:val="32"/>
        </w:rPr>
      </w:pPr>
      <w:r w:rsidRPr="00FF4FA8">
        <w:rPr>
          <w:rFonts w:ascii="Arial" w:hAnsi="Arial" w:cs="Arial"/>
          <w:b/>
          <w:sz w:val="32"/>
          <w:szCs w:val="32"/>
        </w:rPr>
        <w:t>Desirable</w:t>
      </w:r>
    </w:p>
    <w:p w14:paraId="1303A977" w14:textId="69E5F6D3" w:rsidR="00605968" w:rsidRPr="00FF4FA8" w:rsidRDefault="00605968" w:rsidP="00F154C7">
      <w:pPr>
        <w:pStyle w:val="ListParagraph"/>
        <w:numPr>
          <w:ilvl w:val="0"/>
          <w:numId w:val="5"/>
        </w:numPr>
        <w:rPr>
          <w:rFonts w:ascii="Arial" w:hAnsi="Arial" w:cs="Arial"/>
          <w:sz w:val="32"/>
          <w:szCs w:val="32"/>
        </w:rPr>
      </w:pPr>
      <w:r w:rsidRPr="00FF4FA8">
        <w:rPr>
          <w:rFonts w:ascii="Arial" w:hAnsi="Arial" w:cs="Arial"/>
          <w:sz w:val="32"/>
          <w:szCs w:val="32"/>
        </w:rPr>
        <w:t>Prior experience of committee/trustee work.</w:t>
      </w:r>
      <w:r w:rsidR="00B53CF6">
        <w:rPr>
          <w:rFonts w:ascii="Arial" w:hAnsi="Arial" w:cs="Arial"/>
          <w:sz w:val="32"/>
          <w:szCs w:val="32"/>
        </w:rPr>
        <w:br/>
      </w:r>
    </w:p>
    <w:p w14:paraId="0E8904DD" w14:textId="363AFCDB" w:rsidR="00605968" w:rsidRPr="00FF4FA8" w:rsidRDefault="00605968" w:rsidP="00F154C7">
      <w:pPr>
        <w:pStyle w:val="ListParagraph"/>
        <w:numPr>
          <w:ilvl w:val="0"/>
          <w:numId w:val="5"/>
        </w:numPr>
        <w:rPr>
          <w:rFonts w:ascii="Arial" w:hAnsi="Arial" w:cs="Arial"/>
          <w:sz w:val="32"/>
          <w:szCs w:val="32"/>
        </w:rPr>
      </w:pPr>
      <w:r w:rsidRPr="00FF4FA8">
        <w:rPr>
          <w:rFonts w:ascii="Arial" w:hAnsi="Arial" w:cs="Arial"/>
          <w:sz w:val="32"/>
          <w:szCs w:val="32"/>
        </w:rPr>
        <w:t>Knowledge of the type of work undertaken by the organisation.</w:t>
      </w:r>
      <w:r w:rsidR="00B53CF6">
        <w:rPr>
          <w:rFonts w:ascii="Arial" w:hAnsi="Arial" w:cs="Arial"/>
          <w:sz w:val="32"/>
          <w:szCs w:val="32"/>
        </w:rPr>
        <w:br/>
      </w:r>
    </w:p>
    <w:p w14:paraId="398C4277" w14:textId="10032F3C" w:rsidR="00605968" w:rsidRPr="00FF4FA8" w:rsidRDefault="00605968" w:rsidP="00F154C7">
      <w:pPr>
        <w:pStyle w:val="ListParagraph"/>
        <w:numPr>
          <w:ilvl w:val="0"/>
          <w:numId w:val="5"/>
        </w:numPr>
        <w:rPr>
          <w:rFonts w:ascii="Arial" w:hAnsi="Arial" w:cs="Arial"/>
          <w:sz w:val="32"/>
          <w:szCs w:val="32"/>
        </w:rPr>
      </w:pPr>
      <w:r w:rsidRPr="00FF4FA8">
        <w:rPr>
          <w:rFonts w:ascii="Arial" w:hAnsi="Arial" w:cs="Arial"/>
          <w:sz w:val="32"/>
          <w:szCs w:val="32"/>
        </w:rPr>
        <w:t>A wider involvement with the voluntary sector.</w:t>
      </w:r>
      <w:r w:rsidR="00B53CF6">
        <w:rPr>
          <w:rFonts w:ascii="Arial" w:hAnsi="Arial" w:cs="Arial"/>
          <w:sz w:val="32"/>
          <w:szCs w:val="32"/>
        </w:rPr>
        <w:br/>
      </w:r>
    </w:p>
    <w:p w14:paraId="54DEA133" w14:textId="6537C3D2" w:rsidR="00605968" w:rsidRDefault="00605968" w:rsidP="00F154C7">
      <w:pPr>
        <w:pStyle w:val="ListParagraph"/>
        <w:numPr>
          <w:ilvl w:val="0"/>
          <w:numId w:val="5"/>
        </w:numPr>
        <w:rPr>
          <w:rFonts w:ascii="Arial" w:hAnsi="Arial" w:cs="Arial"/>
          <w:sz w:val="32"/>
          <w:szCs w:val="32"/>
        </w:rPr>
      </w:pPr>
      <w:r w:rsidRPr="00FF4FA8">
        <w:rPr>
          <w:rFonts w:ascii="Arial" w:hAnsi="Arial" w:cs="Arial"/>
          <w:sz w:val="32"/>
          <w:szCs w:val="32"/>
        </w:rPr>
        <w:t>Experience of committee work.</w:t>
      </w:r>
      <w:r w:rsidR="00B53CF6">
        <w:rPr>
          <w:rFonts w:ascii="Arial" w:hAnsi="Arial" w:cs="Arial"/>
          <w:sz w:val="32"/>
          <w:szCs w:val="32"/>
        </w:rPr>
        <w:br/>
      </w:r>
    </w:p>
    <w:p w14:paraId="33133793" w14:textId="5F076C97" w:rsidR="00E61007" w:rsidRPr="00FF4FA8" w:rsidRDefault="00B53CF6" w:rsidP="00B53CF6">
      <w:pPr>
        <w:pStyle w:val="ListParagraph"/>
        <w:ind w:left="0"/>
        <w:rPr>
          <w:rFonts w:ascii="Arial" w:hAnsi="Arial" w:cs="Arial"/>
          <w:b/>
          <w:sz w:val="32"/>
          <w:szCs w:val="32"/>
        </w:rPr>
      </w:pPr>
      <w:r>
        <w:rPr>
          <w:rFonts w:ascii="Arial" w:hAnsi="Arial" w:cs="Arial"/>
          <w:sz w:val="32"/>
          <w:szCs w:val="32"/>
        </w:rPr>
        <w:br/>
      </w:r>
      <w:r w:rsidR="00E61007" w:rsidRPr="00FF4FA8">
        <w:rPr>
          <w:rFonts w:ascii="Arial" w:hAnsi="Arial" w:cs="Arial"/>
          <w:b/>
          <w:sz w:val="32"/>
          <w:szCs w:val="32"/>
        </w:rPr>
        <w:t>Benefit of being a Trustee of MertonVision:</w:t>
      </w:r>
      <w:r>
        <w:rPr>
          <w:rFonts w:ascii="Arial" w:hAnsi="Arial" w:cs="Arial"/>
          <w:b/>
          <w:sz w:val="32"/>
          <w:szCs w:val="32"/>
        </w:rPr>
        <w:br/>
      </w:r>
    </w:p>
    <w:p w14:paraId="0347DEA5" w14:textId="0B8CE097" w:rsidR="00E61007" w:rsidRPr="00B53CF6" w:rsidRDefault="00E61007" w:rsidP="00B53CF6">
      <w:pPr>
        <w:pStyle w:val="NoSpacing"/>
        <w:numPr>
          <w:ilvl w:val="0"/>
          <w:numId w:val="18"/>
        </w:numPr>
        <w:rPr>
          <w:rFonts w:ascii="Arial" w:hAnsi="Arial" w:cs="Arial"/>
          <w:b/>
          <w:sz w:val="32"/>
          <w:szCs w:val="32"/>
        </w:rPr>
      </w:pPr>
      <w:r w:rsidRPr="00B53CF6">
        <w:rPr>
          <w:rFonts w:ascii="Arial" w:hAnsi="Arial" w:cs="Arial"/>
          <w:sz w:val="32"/>
          <w:szCs w:val="32"/>
          <w:lang w:eastAsia="en-GB"/>
        </w:rPr>
        <w:t>Contributing to a great cause – supporting people with sight loss</w:t>
      </w:r>
      <w:r w:rsidR="00B53CF6" w:rsidRPr="00B53CF6">
        <w:rPr>
          <w:rFonts w:ascii="Arial" w:hAnsi="Arial" w:cs="Arial"/>
          <w:sz w:val="32"/>
          <w:szCs w:val="32"/>
          <w:lang w:eastAsia="en-GB"/>
        </w:rPr>
        <w:t>.</w:t>
      </w:r>
      <w:r w:rsidR="00B53CF6" w:rsidRPr="00B53CF6">
        <w:rPr>
          <w:rFonts w:ascii="Arial" w:hAnsi="Arial" w:cs="Arial"/>
          <w:sz w:val="32"/>
          <w:szCs w:val="32"/>
          <w:lang w:eastAsia="en-GB"/>
        </w:rPr>
        <w:br/>
      </w:r>
    </w:p>
    <w:p w14:paraId="7735040E" w14:textId="7AAE5C0F" w:rsidR="00E61007" w:rsidRPr="00B53CF6" w:rsidRDefault="00E61007" w:rsidP="00B53CF6">
      <w:pPr>
        <w:pStyle w:val="NoSpacing"/>
        <w:numPr>
          <w:ilvl w:val="0"/>
          <w:numId w:val="18"/>
        </w:numPr>
        <w:rPr>
          <w:rFonts w:ascii="Arial" w:hAnsi="Arial" w:cs="Arial"/>
          <w:sz w:val="32"/>
          <w:szCs w:val="32"/>
          <w:lang w:eastAsia="en-GB"/>
        </w:rPr>
      </w:pPr>
      <w:r w:rsidRPr="00B53CF6">
        <w:rPr>
          <w:rFonts w:ascii="Arial" w:hAnsi="Arial" w:cs="Arial"/>
          <w:sz w:val="32"/>
          <w:szCs w:val="32"/>
          <w:lang w:eastAsia="en-GB"/>
        </w:rPr>
        <w:t>Strategic experience – critical thinking, problem solving and analytical skills</w:t>
      </w:r>
      <w:r w:rsidR="00B53CF6" w:rsidRPr="00B53CF6">
        <w:rPr>
          <w:rFonts w:ascii="Arial" w:hAnsi="Arial" w:cs="Arial"/>
          <w:sz w:val="32"/>
          <w:szCs w:val="32"/>
          <w:lang w:eastAsia="en-GB"/>
        </w:rPr>
        <w:t>.</w:t>
      </w:r>
      <w:r w:rsidR="00B53CF6" w:rsidRPr="00B53CF6">
        <w:rPr>
          <w:rFonts w:ascii="Arial" w:hAnsi="Arial" w:cs="Arial"/>
          <w:sz w:val="32"/>
          <w:szCs w:val="32"/>
          <w:lang w:eastAsia="en-GB"/>
        </w:rPr>
        <w:br/>
      </w:r>
    </w:p>
    <w:p w14:paraId="47E97C0F" w14:textId="77F54724" w:rsidR="00E61007" w:rsidRPr="00B53CF6" w:rsidRDefault="00E61007" w:rsidP="00B53CF6">
      <w:pPr>
        <w:pStyle w:val="NoSpacing"/>
        <w:numPr>
          <w:ilvl w:val="0"/>
          <w:numId w:val="18"/>
        </w:numPr>
        <w:rPr>
          <w:rFonts w:ascii="Arial" w:hAnsi="Arial" w:cs="Arial"/>
          <w:sz w:val="32"/>
          <w:szCs w:val="32"/>
          <w:lang w:eastAsia="en-GB"/>
        </w:rPr>
      </w:pPr>
      <w:r w:rsidRPr="00B53CF6">
        <w:rPr>
          <w:rFonts w:ascii="Arial" w:hAnsi="Arial" w:cs="Arial"/>
          <w:sz w:val="32"/>
          <w:szCs w:val="32"/>
          <w:lang w:eastAsia="en-GB"/>
        </w:rPr>
        <w:t>Professional networks – meeting diverse professionals</w:t>
      </w:r>
      <w:r w:rsidR="00B53CF6" w:rsidRPr="00B53CF6">
        <w:rPr>
          <w:rFonts w:ascii="Arial" w:hAnsi="Arial" w:cs="Arial"/>
          <w:sz w:val="32"/>
          <w:szCs w:val="32"/>
          <w:lang w:eastAsia="en-GB"/>
        </w:rPr>
        <w:t>.</w:t>
      </w:r>
      <w:r w:rsidR="00B53CF6" w:rsidRPr="00B53CF6">
        <w:rPr>
          <w:rFonts w:ascii="Arial" w:hAnsi="Arial" w:cs="Arial"/>
          <w:sz w:val="32"/>
          <w:szCs w:val="32"/>
          <w:lang w:eastAsia="en-GB"/>
        </w:rPr>
        <w:br/>
      </w:r>
    </w:p>
    <w:p w14:paraId="6349164D" w14:textId="677F6606" w:rsidR="00E61007" w:rsidRPr="00B53CF6" w:rsidRDefault="00E61007" w:rsidP="00B53CF6">
      <w:pPr>
        <w:pStyle w:val="NoSpacing"/>
        <w:numPr>
          <w:ilvl w:val="0"/>
          <w:numId w:val="18"/>
        </w:numPr>
        <w:rPr>
          <w:rFonts w:ascii="Arial" w:hAnsi="Arial" w:cs="Arial"/>
          <w:sz w:val="32"/>
          <w:szCs w:val="32"/>
          <w:lang w:eastAsia="en-GB"/>
        </w:rPr>
      </w:pPr>
      <w:r w:rsidRPr="00B53CF6">
        <w:rPr>
          <w:rFonts w:ascii="Arial" w:hAnsi="Arial" w:cs="Arial"/>
          <w:sz w:val="32"/>
          <w:szCs w:val="32"/>
          <w:lang w:eastAsia="en-GB"/>
        </w:rPr>
        <w:t>Developing skills and experience – adapting your professional knowledge</w:t>
      </w:r>
      <w:r w:rsidR="00B53CF6" w:rsidRPr="00B53CF6">
        <w:rPr>
          <w:rFonts w:ascii="Arial" w:hAnsi="Arial" w:cs="Arial"/>
          <w:sz w:val="32"/>
          <w:szCs w:val="32"/>
          <w:lang w:eastAsia="en-GB"/>
        </w:rPr>
        <w:t>.</w:t>
      </w:r>
      <w:r w:rsidR="00B53CF6" w:rsidRPr="00B53CF6">
        <w:rPr>
          <w:rFonts w:ascii="Arial" w:hAnsi="Arial" w:cs="Arial"/>
          <w:sz w:val="32"/>
          <w:szCs w:val="32"/>
          <w:lang w:eastAsia="en-GB"/>
        </w:rPr>
        <w:br/>
      </w:r>
      <w:r w:rsidRPr="00B53CF6">
        <w:rPr>
          <w:rFonts w:ascii="Arial" w:hAnsi="Arial" w:cs="Arial"/>
          <w:sz w:val="32"/>
          <w:szCs w:val="32"/>
          <w:lang w:eastAsia="en-GB"/>
        </w:rPr>
        <w:t xml:space="preserve"> </w:t>
      </w:r>
    </w:p>
    <w:p w14:paraId="05E9736C" w14:textId="2BDB9797" w:rsidR="00E61007" w:rsidRPr="00B53CF6" w:rsidRDefault="00E61007" w:rsidP="00B53CF6">
      <w:pPr>
        <w:pStyle w:val="NoSpacing"/>
        <w:numPr>
          <w:ilvl w:val="0"/>
          <w:numId w:val="18"/>
        </w:numPr>
        <w:rPr>
          <w:rFonts w:ascii="Arial" w:hAnsi="Arial" w:cs="Arial"/>
          <w:b/>
          <w:spacing w:val="-30"/>
          <w:w w:val="99"/>
          <w:sz w:val="32"/>
          <w:szCs w:val="32"/>
        </w:rPr>
      </w:pPr>
      <w:r w:rsidRPr="00B53CF6">
        <w:rPr>
          <w:rFonts w:ascii="Arial" w:hAnsi="Arial" w:cs="Arial"/>
          <w:sz w:val="32"/>
          <w:szCs w:val="32"/>
          <w:lang w:eastAsia="en-GB"/>
        </w:rPr>
        <w:t>Team working – constructively challenge ideas, interpersonal skills</w:t>
      </w:r>
      <w:r w:rsidR="00B53CF6">
        <w:rPr>
          <w:rFonts w:ascii="Arial" w:hAnsi="Arial" w:cs="Arial"/>
          <w:sz w:val="32"/>
          <w:szCs w:val="32"/>
          <w:lang w:eastAsia="en-GB"/>
        </w:rPr>
        <w:t>.</w:t>
      </w:r>
    </w:p>
    <w:p w14:paraId="67FDBBD7" w14:textId="77777777" w:rsidR="00E61007" w:rsidRPr="00FF4FA8" w:rsidRDefault="00E61007" w:rsidP="00E61007">
      <w:pPr>
        <w:pStyle w:val="Heading1"/>
        <w:tabs>
          <w:tab w:val="left" w:pos="10481"/>
        </w:tabs>
        <w:kinsoku w:val="0"/>
        <w:overflowPunct w:val="0"/>
        <w:ind w:hanging="283"/>
        <w:rPr>
          <w:rFonts w:ascii="Arial" w:hAnsi="Arial" w:cs="Arial"/>
          <w:b/>
          <w:color w:val="auto"/>
          <w:spacing w:val="-30"/>
          <w:w w:val="99"/>
          <w:u w:val="single" w:color="000000"/>
          <w:shd w:val="clear" w:color="auto" w:fill="FFCCFF"/>
        </w:rPr>
      </w:pPr>
      <w:r w:rsidRPr="00FF4FA8">
        <w:rPr>
          <w:rFonts w:ascii="Arial" w:hAnsi="Arial" w:cs="Arial"/>
          <w:b/>
          <w:color w:val="auto"/>
          <w:spacing w:val="-30"/>
          <w:w w:val="99"/>
          <w:u w:val="single" w:color="000000"/>
          <w:shd w:val="clear" w:color="auto" w:fill="FFCCFF"/>
        </w:rPr>
        <w:t xml:space="preserve"> </w:t>
      </w:r>
    </w:p>
    <w:p w14:paraId="3ADDB951" w14:textId="77777777" w:rsidR="00410606" w:rsidRDefault="00410606" w:rsidP="00B53CF6">
      <w:pPr>
        <w:pStyle w:val="BodyText"/>
        <w:kinsoku w:val="0"/>
        <w:overflowPunct w:val="0"/>
        <w:spacing w:before="52"/>
        <w:ind w:right="294"/>
        <w:rPr>
          <w:rFonts w:ascii="Arial" w:hAnsi="Arial" w:cs="Arial"/>
          <w:b/>
          <w:sz w:val="32"/>
          <w:szCs w:val="32"/>
        </w:rPr>
      </w:pPr>
    </w:p>
    <w:p w14:paraId="671B37CF" w14:textId="77777777" w:rsidR="00410606" w:rsidRDefault="00410606" w:rsidP="00B53CF6">
      <w:pPr>
        <w:pStyle w:val="BodyText"/>
        <w:kinsoku w:val="0"/>
        <w:overflowPunct w:val="0"/>
        <w:spacing w:before="52"/>
        <w:ind w:right="294"/>
        <w:rPr>
          <w:rFonts w:ascii="Arial" w:hAnsi="Arial" w:cs="Arial"/>
          <w:b/>
          <w:sz w:val="32"/>
          <w:szCs w:val="32"/>
        </w:rPr>
      </w:pPr>
    </w:p>
    <w:p w14:paraId="2DA44450" w14:textId="77777777" w:rsidR="00E61007" w:rsidRPr="00FF4FA8" w:rsidRDefault="00E61007" w:rsidP="00B53CF6">
      <w:pPr>
        <w:pStyle w:val="BodyText"/>
        <w:kinsoku w:val="0"/>
        <w:overflowPunct w:val="0"/>
        <w:spacing w:before="52"/>
        <w:ind w:right="294"/>
        <w:rPr>
          <w:rFonts w:ascii="Arial" w:hAnsi="Arial" w:cs="Arial"/>
          <w:b/>
          <w:sz w:val="32"/>
          <w:szCs w:val="32"/>
        </w:rPr>
      </w:pPr>
      <w:r w:rsidRPr="00FF4FA8">
        <w:rPr>
          <w:rFonts w:ascii="Arial" w:hAnsi="Arial" w:cs="Arial"/>
          <w:b/>
          <w:sz w:val="32"/>
          <w:szCs w:val="32"/>
        </w:rPr>
        <w:t>How to apply:</w:t>
      </w:r>
    </w:p>
    <w:p w14:paraId="11DD8D3A" w14:textId="565282CE" w:rsidR="00E61007" w:rsidRDefault="00E61007" w:rsidP="00B53CF6">
      <w:pPr>
        <w:pStyle w:val="NoSpacing"/>
        <w:rPr>
          <w:rFonts w:ascii="Arial" w:hAnsi="Arial" w:cs="Arial"/>
          <w:sz w:val="32"/>
          <w:szCs w:val="32"/>
        </w:rPr>
      </w:pPr>
      <w:r w:rsidRPr="00B53CF6">
        <w:rPr>
          <w:rFonts w:ascii="Arial" w:hAnsi="Arial" w:cs="Arial"/>
          <w:sz w:val="32"/>
          <w:szCs w:val="32"/>
        </w:rPr>
        <w:t xml:space="preserve">To apply, please email your CV </w:t>
      </w:r>
      <w:r w:rsidR="000A58C2" w:rsidRPr="00B53CF6">
        <w:rPr>
          <w:rFonts w:ascii="Arial" w:hAnsi="Arial" w:cs="Arial"/>
          <w:sz w:val="32"/>
          <w:szCs w:val="32"/>
        </w:rPr>
        <w:t xml:space="preserve">to MertonVision </w:t>
      </w:r>
      <w:r w:rsidRPr="00B53CF6">
        <w:rPr>
          <w:rFonts w:ascii="Arial" w:hAnsi="Arial" w:cs="Arial"/>
          <w:sz w:val="32"/>
          <w:szCs w:val="32"/>
        </w:rPr>
        <w:t>along with a covering letter of 250-300 words; stating why you wish to join the organisation, how your skills would add value to the board and any other relevant information.</w:t>
      </w:r>
      <w:r w:rsidRPr="00B53CF6">
        <w:rPr>
          <w:rFonts w:ascii="Arial" w:hAnsi="Arial" w:cs="Arial"/>
          <w:sz w:val="32"/>
          <w:szCs w:val="32"/>
        </w:rPr>
        <w:br/>
      </w:r>
      <w:r w:rsidRPr="00B53CF6">
        <w:rPr>
          <w:rFonts w:ascii="Arial" w:hAnsi="Arial" w:cs="Arial"/>
          <w:sz w:val="32"/>
          <w:szCs w:val="32"/>
        </w:rPr>
        <w:br/>
        <w:t>Please note, an enhanced Disclosure Barring Service (DBS) and reference check will be obtained for the successful candidate.</w:t>
      </w:r>
      <w:r w:rsidRPr="00B53CF6">
        <w:rPr>
          <w:rFonts w:ascii="Arial" w:hAnsi="Arial" w:cs="Arial"/>
          <w:sz w:val="32"/>
          <w:szCs w:val="32"/>
        </w:rPr>
        <w:br/>
      </w:r>
      <w:r w:rsidRPr="00FF4FA8">
        <w:br/>
      </w:r>
      <w:r w:rsidRPr="00B53CF6">
        <w:rPr>
          <w:rFonts w:ascii="Arial" w:hAnsi="Arial" w:cs="Arial"/>
          <w:b/>
          <w:sz w:val="32"/>
          <w:szCs w:val="32"/>
        </w:rPr>
        <w:t>Application and Selection Process – Dates for your diary:</w:t>
      </w:r>
      <w:r w:rsidRPr="00B53CF6">
        <w:rPr>
          <w:rFonts w:ascii="Arial" w:hAnsi="Arial" w:cs="Arial"/>
          <w:sz w:val="32"/>
          <w:szCs w:val="32"/>
        </w:rPr>
        <w:t xml:space="preserve"> </w:t>
      </w:r>
    </w:p>
    <w:p w14:paraId="7B467987" w14:textId="77777777" w:rsidR="00B53CF6" w:rsidRPr="00B53CF6" w:rsidRDefault="00B53CF6" w:rsidP="00B53CF6">
      <w:pPr>
        <w:pStyle w:val="NoSpacing"/>
        <w:rPr>
          <w:rFonts w:ascii="Arial" w:hAnsi="Arial" w:cs="Arial"/>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3126"/>
      </w:tblGrid>
      <w:tr w:rsidR="00E61007" w:rsidRPr="00FF4FA8" w14:paraId="7AA82065" w14:textId="77777777" w:rsidTr="00B53CF6">
        <w:tc>
          <w:tcPr>
            <w:tcW w:w="5407" w:type="dxa"/>
          </w:tcPr>
          <w:p w14:paraId="7B7FAD94" w14:textId="688F62F6" w:rsidR="00E61007" w:rsidRPr="00FF4FA8" w:rsidRDefault="00563DD4" w:rsidP="00E71DD0">
            <w:pPr>
              <w:pStyle w:val="BodyText"/>
              <w:kinsoku w:val="0"/>
              <w:overflowPunct w:val="0"/>
              <w:spacing w:before="52"/>
              <w:ind w:right="294"/>
              <w:rPr>
                <w:rFonts w:ascii="Arial" w:hAnsi="Arial" w:cs="Arial"/>
                <w:color w:val="000000"/>
                <w:sz w:val="32"/>
                <w:szCs w:val="32"/>
              </w:rPr>
            </w:pPr>
            <w:r>
              <w:rPr>
                <w:rFonts w:ascii="Arial" w:hAnsi="Arial" w:cs="Arial"/>
                <w:sz w:val="32"/>
                <w:szCs w:val="32"/>
              </w:rPr>
              <w:t>Application</w:t>
            </w:r>
            <w:r w:rsidR="00E61007" w:rsidRPr="00FF4FA8">
              <w:rPr>
                <w:rFonts w:ascii="Arial" w:hAnsi="Arial" w:cs="Arial"/>
                <w:sz w:val="32"/>
                <w:szCs w:val="32"/>
              </w:rPr>
              <w:t xml:space="preserve"> Closing Date</w:t>
            </w:r>
            <w:r>
              <w:rPr>
                <w:rFonts w:ascii="Arial" w:hAnsi="Arial" w:cs="Arial"/>
                <w:sz w:val="32"/>
                <w:szCs w:val="32"/>
              </w:rPr>
              <w:t xml:space="preserve"> </w:t>
            </w:r>
            <w:r w:rsidR="00E71DD0">
              <w:rPr>
                <w:rFonts w:ascii="Arial" w:hAnsi="Arial" w:cs="Arial"/>
                <w:sz w:val="32"/>
                <w:szCs w:val="32"/>
              </w:rPr>
              <w:t>June 29 2020</w:t>
            </w:r>
          </w:p>
        </w:tc>
        <w:tc>
          <w:tcPr>
            <w:tcW w:w="3126" w:type="dxa"/>
          </w:tcPr>
          <w:p w14:paraId="6C32F9DA" w14:textId="77777777" w:rsidR="00E61007" w:rsidRPr="00FF4FA8" w:rsidRDefault="00E61007" w:rsidP="00377D34">
            <w:pPr>
              <w:pStyle w:val="BodyText"/>
              <w:kinsoku w:val="0"/>
              <w:overflowPunct w:val="0"/>
              <w:spacing w:before="52"/>
              <w:ind w:right="294"/>
              <w:rPr>
                <w:rFonts w:ascii="Arial" w:hAnsi="Arial" w:cs="Arial"/>
                <w:sz w:val="32"/>
                <w:szCs w:val="32"/>
              </w:rPr>
            </w:pPr>
          </w:p>
        </w:tc>
      </w:tr>
      <w:tr w:rsidR="00E61007" w:rsidRPr="00FF4FA8" w14:paraId="7F20D75A" w14:textId="77777777" w:rsidTr="00B53CF6">
        <w:tc>
          <w:tcPr>
            <w:tcW w:w="5407" w:type="dxa"/>
          </w:tcPr>
          <w:p w14:paraId="1EEFBACE" w14:textId="037FA1D7" w:rsidR="00E61007" w:rsidRPr="00FF4FA8" w:rsidRDefault="00E61007" w:rsidP="00377D34">
            <w:pPr>
              <w:pStyle w:val="BodyText"/>
              <w:kinsoku w:val="0"/>
              <w:overflowPunct w:val="0"/>
              <w:spacing w:before="52"/>
              <w:ind w:right="294"/>
              <w:rPr>
                <w:rFonts w:ascii="Arial" w:hAnsi="Arial" w:cs="Arial"/>
                <w:color w:val="000000"/>
                <w:sz w:val="32"/>
                <w:szCs w:val="32"/>
              </w:rPr>
            </w:pPr>
            <w:r w:rsidRPr="00FF4FA8">
              <w:rPr>
                <w:rFonts w:ascii="Arial" w:hAnsi="Arial" w:cs="Arial"/>
                <w:sz w:val="32"/>
                <w:szCs w:val="32"/>
              </w:rPr>
              <w:t xml:space="preserve">Interview Process </w:t>
            </w:r>
            <w:r w:rsidR="00E71DD0">
              <w:rPr>
                <w:rFonts w:ascii="Arial" w:hAnsi="Arial" w:cs="Arial"/>
                <w:sz w:val="32"/>
                <w:szCs w:val="32"/>
              </w:rPr>
              <w:t xml:space="preserve"> beginning July 2020</w:t>
            </w:r>
            <w:r w:rsidRPr="00FF4FA8">
              <w:rPr>
                <w:rFonts w:ascii="Arial" w:hAnsi="Arial" w:cs="Arial"/>
                <w:sz w:val="32"/>
                <w:szCs w:val="32"/>
              </w:rPr>
              <w:t>(some flexibility applies)</w:t>
            </w:r>
          </w:p>
        </w:tc>
        <w:tc>
          <w:tcPr>
            <w:tcW w:w="3126" w:type="dxa"/>
          </w:tcPr>
          <w:p w14:paraId="6DDE2AE7" w14:textId="59B12E5F" w:rsidR="00E61007" w:rsidRPr="00FF4FA8" w:rsidRDefault="00E61007" w:rsidP="00377D34">
            <w:pPr>
              <w:pStyle w:val="BodyText"/>
              <w:kinsoku w:val="0"/>
              <w:overflowPunct w:val="0"/>
              <w:spacing w:before="52"/>
              <w:ind w:right="294"/>
              <w:rPr>
                <w:rFonts w:ascii="Arial" w:hAnsi="Arial" w:cs="Arial"/>
                <w:sz w:val="32"/>
                <w:szCs w:val="32"/>
              </w:rPr>
            </w:pPr>
          </w:p>
        </w:tc>
      </w:tr>
      <w:tr w:rsidR="00E61007" w:rsidRPr="00FF4FA8" w14:paraId="0925E023" w14:textId="77777777" w:rsidTr="00B53CF6">
        <w:tc>
          <w:tcPr>
            <w:tcW w:w="5407" w:type="dxa"/>
          </w:tcPr>
          <w:p w14:paraId="29F28637" w14:textId="77777777" w:rsidR="00E61007" w:rsidRPr="00FF4FA8" w:rsidRDefault="00E61007" w:rsidP="00377D34">
            <w:pPr>
              <w:pStyle w:val="BodyText"/>
              <w:kinsoku w:val="0"/>
              <w:overflowPunct w:val="0"/>
              <w:spacing w:before="52"/>
              <w:ind w:right="294"/>
              <w:rPr>
                <w:rFonts w:ascii="Arial" w:hAnsi="Arial" w:cs="Arial"/>
                <w:color w:val="000000"/>
                <w:sz w:val="32"/>
                <w:szCs w:val="32"/>
              </w:rPr>
            </w:pPr>
            <w:r w:rsidRPr="00FF4FA8">
              <w:rPr>
                <w:rFonts w:ascii="Arial" w:hAnsi="Arial" w:cs="Arial"/>
                <w:color w:val="000000"/>
                <w:sz w:val="32"/>
                <w:szCs w:val="32"/>
              </w:rPr>
              <w:t>Induction Process (some flexibility applies)</w:t>
            </w:r>
          </w:p>
        </w:tc>
        <w:tc>
          <w:tcPr>
            <w:tcW w:w="3126" w:type="dxa"/>
          </w:tcPr>
          <w:p w14:paraId="5813C2D2" w14:textId="7D4CD5F0" w:rsidR="00E61007" w:rsidRPr="00FF4FA8" w:rsidRDefault="00E61007" w:rsidP="00377D34">
            <w:pPr>
              <w:pStyle w:val="BodyText"/>
              <w:kinsoku w:val="0"/>
              <w:overflowPunct w:val="0"/>
              <w:spacing w:before="52"/>
              <w:ind w:right="294"/>
              <w:rPr>
                <w:rFonts w:ascii="Arial" w:hAnsi="Arial" w:cs="Arial"/>
                <w:sz w:val="32"/>
                <w:szCs w:val="32"/>
              </w:rPr>
            </w:pPr>
          </w:p>
        </w:tc>
      </w:tr>
    </w:tbl>
    <w:p w14:paraId="0D145D22" w14:textId="77777777" w:rsidR="00605968" w:rsidRDefault="00605968" w:rsidP="00605968">
      <w:pPr>
        <w:rPr>
          <w:rFonts w:ascii="Arial" w:hAnsi="Arial" w:cs="Arial"/>
          <w:sz w:val="32"/>
          <w:szCs w:val="32"/>
        </w:rPr>
      </w:pPr>
    </w:p>
    <w:p w14:paraId="607223FE" w14:textId="447F18E0" w:rsidR="00410606" w:rsidRDefault="00410606" w:rsidP="00605968">
      <w:pPr>
        <w:rPr>
          <w:rFonts w:ascii="Arial" w:hAnsi="Arial" w:cs="Arial"/>
          <w:b/>
          <w:sz w:val="32"/>
          <w:szCs w:val="32"/>
        </w:rPr>
      </w:pPr>
      <w:r>
        <w:rPr>
          <w:rFonts w:ascii="Arial" w:hAnsi="Arial" w:cs="Arial"/>
          <w:b/>
          <w:sz w:val="32"/>
          <w:szCs w:val="32"/>
        </w:rPr>
        <w:t>Board Members – November 2019</w:t>
      </w:r>
    </w:p>
    <w:p w14:paraId="03433619" w14:textId="3B66E0E1" w:rsidR="00410606" w:rsidRDefault="00410606" w:rsidP="00605968">
      <w:pPr>
        <w:rPr>
          <w:rFonts w:ascii="Arial" w:hAnsi="Arial" w:cs="Arial"/>
          <w:sz w:val="32"/>
          <w:szCs w:val="32"/>
        </w:rPr>
      </w:pPr>
      <w:r>
        <w:rPr>
          <w:rFonts w:ascii="Arial" w:hAnsi="Arial" w:cs="Arial"/>
          <w:sz w:val="32"/>
          <w:szCs w:val="32"/>
        </w:rPr>
        <w:t>Harry Cowd, Chair</w:t>
      </w:r>
    </w:p>
    <w:p w14:paraId="78DC6DA2" w14:textId="5D9A2DEC" w:rsidR="00410606" w:rsidRDefault="00410606" w:rsidP="00605968">
      <w:pPr>
        <w:rPr>
          <w:rFonts w:ascii="Arial" w:hAnsi="Arial" w:cs="Arial"/>
          <w:sz w:val="32"/>
          <w:szCs w:val="32"/>
        </w:rPr>
      </w:pPr>
      <w:r>
        <w:rPr>
          <w:rFonts w:ascii="Arial" w:hAnsi="Arial" w:cs="Arial"/>
          <w:sz w:val="32"/>
          <w:szCs w:val="32"/>
        </w:rPr>
        <w:t>Roy Benjamin, Vice Chair</w:t>
      </w:r>
    </w:p>
    <w:p w14:paraId="05670E3F" w14:textId="6A2013D1" w:rsidR="00410606" w:rsidRDefault="00410606" w:rsidP="00605968">
      <w:pPr>
        <w:rPr>
          <w:rFonts w:ascii="Arial" w:hAnsi="Arial" w:cs="Arial"/>
          <w:sz w:val="32"/>
          <w:szCs w:val="32"/>
        </w:rPr>
      </w:pPr>
      <w:r>
        <w:rPr>
          <w:rFonts w:ascii="Arial" w:hAnsi="Arial" w:cs="Arial"/>
          <w:sz w:val="32"/>
          <w:szCs w:val="32"/>
        </w:rPr>
        <w:t>Steven Moore, Treasurer</w:t>
      </w:r>
    </w:p>
    <w:p w14:paraId="417CC1B5" w14:textId="2A30D430" w:rsidR="00410606" w:rsidRDefault="00410606" w:rsidP="00605968">
      <w:pPr>
        <w:rPr>
          <w:rFonts w:ascii="Arial" w:hAnsi="Arial" w:cs="Arial"/>
          <w:sz w:val="32"/>
          <w:szCs w:val="32"/>
        </w:rPr>
      </w:pPr>
      <w:r>
        <w:rPr>
          <w:rFonts w:ascii="Arial" w:hAnsi="Arial" w:cs="Arial"/>
          <w:sz w:val="32"/>
          <w:szCs w:val="32"/>
        </w:rPr>
        <w:t>Valerie Morrison</w:t>
      </w:r>
    </w:p>
    <w:p w14:paraId="175EC824" w14:textId="4112FA07" w:rsidR="00410606" w:rsidRDefault="00410606" w:rsidP="00605968">
      <w:pPr>
        <w:rPr>
          <w:rFonts w:ascii="Arial" w:hAnsi="Arial" w:cs="Arial"/>
          <w:sz w:val="32"/>
          <w:szCs w:val="32"/>
        </w:rPr>
      </w:pPr>
      <w:r>
        <w:rPr>
          <w:rFonts w:ascii="Arial" w:hAnsi="Arial" w:cs="Arial"/>
          <w:sz w:val="32"/>
          <w:szCs w:val="32"/>
        </w:rPr>
        <w:t>Wayne Busbridge</w:t>
      </w:r>
    </w:p>
    <w:p w14:paraId="20F70F4E" w14:textId="2EAC6998" w:rsidR="00410606" w:rsidRDefault="00410606" w:rsidP="00605968">
      <w:pPr>
        <w:rPr>
          <w:rFonts w:ascii="Arial" w:hAnsi="Arial" w:cs="Arial"/>
          <w:sz w:val="32"/>
          <w:szCs w:val="32"/>
        </w:rPr>
      </w:pPr>
      <w:r>
        <w:rPr>
          <w:rFonts w:ascii="Arial" w:hAnsi="Arial" w:cs="Arial"/>
          <w:sz w:val="32"/>
          <w:szCs w:val="32"/>
        </w:rPr>
        <w:t>Simon Coates</w:t>
      </w:r>
    </w:p>
    <w:p w14:paraId="426EC5F0" w14:textId="230A3F0A" w:rsidR="00410606" w:rsidRDefault="00410606" w:rsidP="00605968">
      <w:pPr>
        <w:rPr>
          <w:rFonts w:ascii="Arial" w:hAnsi="Arial" w:cs="Arial"/>
          <w:sz w:val="32"/>
          <w:szCs w:val="32"/>
        </w:rPr>
      </w:pPr>
      <w:r>
        <w:rPr>
          <w:rFonts w:ascii="Arial" w:hAnsi="Arial" w:cs="Arial"/>
          <w:sz w:val="32"/>
          <w:szCs w:val="32"/>
        </w:rPr>
        <w:t>Francine Pugh</w:t>
      </w:r>
    </w:p>
    <w:p w14:paraId="20561FAF" w14:textId="70C61163" w:rsidR="00410606" w:rsidRPr="00410606" w:rsidRDefault="00410606" w:rsidP="00605968">
      <w:pPr>
        <w:rPr>
          <w:rFonts w:ascii="Arial" w:hAnsi="Arial" w:cs="Arial"/>
          <w:sz w:val="32"/>
          <w:szCs w:val="32"/>
        </w:rPr>
      </w:pPr>
    </w:p>
    <w:sectPr w:rsidR="00410606" w:rsidRPr="00410606" w:rsidSect="002F0CA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3F1F6" w14:textId="77777777" w:rsidR="0059522F" w:rsidRDefault="0059522F" w:rsidP="00FB168C">
      <w:pPr>
        <w:spacing w:after="0" w:line="240" w:lineRule="auto"/>
      </w:pPr>
      <w:r>
        <w:separator/>
      </w:r>
    </w:p>
  </w:endnote>
  <w:endnote w:type="continuationSeparator" w:id="0">
    <w:p w14:paraId="696DC196" w14:textId="77777777" w:rsidR="0059522F" w:rsidRDefault="0059522F" w:rsidP="00FB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67162"/>
      <w:docPartObj>
        <w:docPartGallery w:val="Page Numbers (Bottom of Page)"/>
        <w:docPartUnique/>
      </w:docPartObj>
    </w:sdtPr>
    <w:sdtEndPr>
      <w:rPr>
        <w:noProof/>
      </w:rPr>
    </w:sdtEndPr>
    <w:sdtContent>
      <w:p w14:paraId="52B8BDB3" w14:textId="77777777" w:rsidR="00E95EA4" w:rsidRDefault="00E95EA4">
        <w:pPr>
          <w:pStyle w:val="Footer"/>
          <w:jc w:val="right"/>
        </w:pPr>
        <w:r>
          <w:fldChar w:fldCharType="begin"/>
        </w:r>
        <w:r>
          <w:instrText xml:space="preserve"> PAGE   \* MERGEFORMAT </w:instrText>
        </w:r>
        <w:r>
          <w:fldChar w:fldCharType="separate"/>
        </w:r>
        <w:r w:rsidR="00E32238">
          <w:rPr>
            <w:noProof/>
          </w:rPr>
          <w:t>1</w:t>
        </w:r>
        <w:r>
          <w:rPr>
            <w:noProof/>
          </w:rPr>
          <w:fldChar w:fldCharType="end"/>
        </w:r>
      </w:p>
    </w:sdtContent>
  </w:sdt>
  <w:p w14:paraId="14526874" w14:textId="77777777" w:rsidR="00E95EA4" w:rsidRDefault="00E9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0B754" w14:textId="77777777" w:rsidR="0059522F" w:rsidRDefault="0059522F" w:rsidP="00FB168C">
      <w:pPr>
        <w:spacing w:after="0" w:line="240" w:lineRule="auto"/>
      </w:pPr>
      <w:r>
        <w:separator/>
      </w:r>
    </w:p>
  </w:footnote>
  <w:footnote w:type="continuationSeparator" w:id="0">
    <w:p w14:paraId="6783E331" w14:textId="77777777" w:rsidR="0059522F" w:rsidRDefault="0059522F" w:rsidP="00FB1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348DC" w14:textId="5429FBF8" w:rsidR="00FB168C" w:rsidRDefault="00410606">
    <w:pPr>
      <w:pStyle w:val="Header"/>
    </w:pPr>
    <w:r>
      <w:rPr>
        <w:noProof/>
        <w:lang w:val="en-US"/>
      </w:rPr>
      <w:drawing>
        <wp:inline distT="0" distB="0" distL="0" distR="0" wp14:anchorId="4C75EDAB" wp14:editId="61D5B82C">
          <wp:extent cx="1646748" cy="534370"/>
          <wp:effectExtent l="0" t="0" r="0" b="0"/>
          <wp:docPr id="2" name="Picture 2" descr="C:\Users\wendy walsh\Desktop\New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walsh\Desktop\New 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578" cy="5352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94667C86"/>
    <w:lvl w:ilvl="0">
      <w:start w:val="1"/>
      <w:numFmt w:val="bullet"/>
      <w:lvlText w:val=""/>
      <w:lvlJc w:val="left"/>
      <w:pPr>
        <w:ind w:left="1533" w:hanging="360"/>
      </w:pPr>
      <w:rPr>
        <w:rFonts w:ascii="Wingdings" w:hAnsi="Wingdings" w:hint="default"/>
        <w:b w:val="0"/>
        <w:bCs w:val="0"/>
        <w:w w:val="100"/>
        <w:sz w:val="24"/>
        <w:szCs w:val="24"/>
      </w:rPr>
    </w:lvl>
    <w:lvl w:ilvl="1">
      <w:numFmt w:val="bullet"/>
      <w:lvlText w:val="•"/>
      <w:lvlJc w:val="left"/>
      <w:pPr>
        <w:ind w:left="2460" w:hanging="360"/>
      </w:pPr>
    </w:lvl>
    <w:lvl w:ilvl="2">
      <w:numFmt w:val="bullet"/>
      <w:lvlText w:val="•"/>
      <w:lvlJc w:val="left"/>
      <w:pPr>
        <w:ind w:left="3381" w:hanging="360"/>
      </w:pPr>
    </w:lvl>
    <w:lvl w:ilvl="3">
      <w:numFmt w:val="bullet"/>
      <w:lvlText w:val="•"/>
      <w:lvlJc w:val="left"/>
      <w:pPr>
        <w:ind w:left="4301" w:hanging="360"/>
      </w:pPr>
    </w:lvl>
    <w:lvl w:ilvl="4">
      <w:numFmt w:val="bullet"/>
      <w:lvlText w:val="•"/>
      <w:lvlJc w:val="left"/>
      <w:pPr>
        <w:ind w:left="5222" w:hanging="360"/>
      </w:pPr>
    </w:lvl>
    <w:lvl w:ilvl="5">
      <w:numFmt w:val="bullet"/>
      <w:lvlText w:val="•"/>
      <w:lvlJc w:val="left"/>
      <w:pPr>
        <w:ind w:left="6143" w:hanging="360"/>
      </w:pPr>
    </w:lvl>
    <w:lvl w:ilvl="6">
      <w:numFmt w:val="bullet"/>
      <w:lvlText w:val="•"/>
      <w:lvlJc w:val="left"/>
      <w:pPr>
        <w:ind w:left="7063" w:hanging="360"/>
      </w:pPr>
    </w:lvl>
    <w:lvl w:ilvl="7">
      <w:numFmt w:val="bullet"/>
      <w:lvlText w:val="•"/>
      <w:lvlJc w:val="left"/>
      <w:pPr>
        <w:ind w:left="7984" w:hanging="360"/>
      </w:pPr>
    </w:lvl>
    <w:lvl w:ilvl="8">
      <w:numFmt w:val="bullet"/>
      <w:lvlText w:val="•"/>
      <w:lvlJc w:val="left"/>
      <w:pPr>
        <w:ind w:left="8905" w:hanging="360"/>
      </w:pPr>
    </w:lvl>
  </w:abstractNum>
  <w:abstractNum w:abstractNumId="1">
    <w:nsid w:val="023B3994"/>
    <w:multiLevelType w:val="hybridMultilevel"/>
    <w:tmpl w:val="69E60D10"/>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40C6E3A"/>
    <w:multiLevelType w:val="hybridMultilevel"/>
    <w:tmpl w:val="174066FC"/>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234D3"/>
    <w:multiLevelType w:val="hybridMultilevel"/>
    <w:tmpl w:val="988472C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91728"/>
    <w:multiLevelType w:val="hybridMultilevel"/>
    <w:tmpl w:val="42E6DB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C6EC8"/>
    <w:multiLevelType w:val="hybridMultilevel"/>
    <w:tmpl w:val="7C40050A"/>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0E14314"/>
    <w:multiLevelType w:val="hybridMultilevel"/>
    <w:tmpl w:val="31FE60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31BAE"/>
    <w:multiLevelType w:val="hybridMultilevel"/>
    <w:tmpl w:val="59DA94E6"/>
    <w:lvl w:ilvl="0" w:tplc="5BBA8B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861FB"/>
    <w:multiLevelType w:val="hybridMultilevel"/>
    <w:tmpl w:val="BB3A3518"/>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3D47169A"/>
    <w:multiLevelType w:val="hybridMultilevel"/>
    <w:tmpl w:val="9F586D4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CE2504D"/>
    <w:multiLevelType w:val="hybridMultilevel"/>
    <w:tmpl w:val="FCD66186"/>
    <w:lvl w:ilvl="0" w:tplc="08090009">
      <w:start w:val="1"/>
      <w:numFmt w:val="bullet"/>
      <w:lvlText w:val=""/>
      <w:lvlJc w:val="left"/>
      <w:pPr>
        <w:ind w:left="765" w:hanging="360"/>
      </w:pPr>
      <w:rPr>
        <w:rFonts w:ascii="Wingdings" w:hAnsi="Wingdings" w:hint="default"/>
      </w:rPr>
    </w:lvl>
    <w:lvl w:ilvl="1" w:tplc="08090009">
      <w:start w:val="1"/>
      <w:numFmt w:val="bullet"/>
      <w:lvlText w:val=""/>
      <w:lvlJc w:val="left"/>
      <w:pPr>
        <w:ind w:left="1485" w:hanging="360"/>
      </w:pPr>
      <w:rPr>
        <w:rFonts w:ascii="Wingdings" w:hAnsi="Wingdings" w:hint="default"/>
      </w:rPr>
    </w:lvl>
    <w:lvl w:ilvl="2" w:tplc="BCB627E8">
      <w:numFmt w:val="bullet"/>
      <w:lvlText w:val=""/>
      <w:lvlJc w:val="left"/>
      <w:pPr>
        <w:ind w:left="2205" w:hanging="360"/>
      </w:pPr>
      <w:rPr>
        <w:rFonts w:ascii="Calibri" w:eastAsiaTheme="minorHAnsi" w:hAnsi="Calibri" w:cs="Calibri"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95E4739"/>
    <w:multiLevelType w:val="hybridMultilevel"/>
    <w:tmpl w:val="6E58BA5A"/>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AE6110"/>
    <w:multiLevelType w:val="hybridMultilevel"/>
    <w:tmpl w:val="D94CB4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B0A31"/>
    <w:multiLevelType w:val="hybridMultilevel"/>
    <w:tmpl w:val="6F5C86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B7AB2"/>
    <w:multiLevelType w:val="hybridMultilevel"/>
    <w:tmpl w:val="C76623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B622C34"/>
    <w:multiLevelType w:val="hybridMultilevel"/>
    <w:tmpl w:val="FBF6A2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D57698"/>
    <w:multiLevelType w:val="hybridMultilevel"/>
    <w:tmpl w:val="1AA8F8FE"/>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C67C3"/>
    <w:multiLevelType w:val="hybridMultilevel"/>
    <w:tmpl w:val="2996A57E"/>
    <w:lvl w:ilvl="0" w:tplc="08090009">
      <w:start w:val="1"/>
      <w:numFmt w:val="bullet"/>
      <w:lvlText w:val=""/>
      <w:lvlJc w:val="left"/>
      <w:pPr>
        <w:ind w:left="765" w:hanging="360"/>
      </w:pPr>
      <w:rPr>
        <w:rFonts w:ascii="Wingdings" w:hAnsi="Wingdings" w:hint="default"/>
      </w:rPr>
    </w:lvl>
    <w:lvl w:ilvl="1" w:tplc="08090009">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7"/>
  </w:num>
  <w:num w:numId="2">
    <w:abstractNumId w:val="7"/>
  </w:num>
  <w:num w:numId="3">
    <w:abstractNumId w:val="2"/>
  </w:num>
  <w:num w:numId="4">
    <w:abstractNumId w:val="8"/>
  </w:num>
  <w:num w:numId="5">
    <w:abstractNumId w:val="1"/>
  </w:num>
  <w:num w:numId="6">
    <w:abstractNumId w:val="11"/>
  </w:num>
  <w:num w:numId="7">
    <w:abstractNumId w:val="16"/>
  </w:num>
  <w:num w:numId="8">
    <w:abstractNumId w:val="13"/>
  </w:num>
  <w:num w:numId="9">
    <w:abstractNumId w:val="3"/>
  </w:num>
  <w:num w:numId="10">
    <w:abstractNumId w:val="9"/>
  </w:num>
  <w:num w:numId="11">
    <w:abstractNumId w:val="4"/>
  </w:num>
  <w:num w:numId="12">
    <w:abstractNumId w:val="10"/>
  </w:num>
  <w:num w:numId="13">
    <w:abstractNumId w:val="12"/>
  </w:num>
  <w:num w:numId="14">
    <w:abstractNumId w:val="15"/>
  </w:num>
  <w:num w:numId="15">
    <w:abstractNumId w:val="5"/>
  </w:num>
  <w:num w:numId="16">
    <w:abstractNumId w:val="0"/>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68"/>
    <w:rsid w:val="000A58C2"/>
    <w:rsid w:val="000A6478"/>
    <w:rsid w:val="001B7B86"/>
    <w:rsid w:val="001C0178"/>
    <w:rsid w:val="00207230"/>
    <w:rsid w:val="002204D0"/>
    <w:rsid w:val="00263CDB"/>
    <w:rsid w:val="002F0CA9"/>
    <w:rsid w:val="00313A24"/>
    <w:rsid w:val="00365F11"/>
    <w:rsid w:val="00410606"/>
    <w:rsid w:val="00425E8E"/>
    <w:rsid w:val="00452538"/>
    <w:rsid w:val="004D5C9B"/>
    <w:rsid w:val="00563DD4"/>
    <w:rsid w:val="00566F54"/>
    <w:rsid w:val="0059522F"/>
    <w:rsid w:val="00605968"/>
    <w:rsid w:val="00685D15"/>
    <w:rsid w:val="006D7DAB"/>
    <w:rsid w:val="00897EF3"/>
    <w:rsid w:val="00976173"/>
    <w:rsid w:val="009D598E"/>
    <w:rsid w:val="00A52A92"/>
    <w:rsid w:val="00A72F9F"/>
    <w:rsid w:val="00AF4B50"/>
    <w:rsid w:val="00B53CF6"/>
    <w:rsid w:val="00B75070"/>
    <w:rsid w:val="00B759B3"/>
    <w:rsid w:val="00CB3BB2"/>
    <w:rsid w:val="00D43621"/>
    <w:rsid w:val="00D75681"/>
    <w:rsid w:val="00E32238"/>
    <w:rsid w:val="00E61007"/>
    <w:rsid w:val="00E71DD0"/>
    <w:rsid w:val="00E95EA4"/>
    <w:rsid w:val="00EB7666"/>
    <w:rsid w:val="00EC2ADC"/>
    <w:rsid w:val="00F154C7"/>
    <w:rsid w:val="00FB168C"/>
    <w:rsid w:val="00FC0141"/>
    <w:rsid w:val="00FC2BC8"/>
    <w:rsid w:val="00FE0F5A"/>
    <w:rsid w:val="00FF4F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A9"/>
  </w:style>
  <w:style w:type="paragraph" w:styleId="Heading1">
    <w:name w:val="heading 1"/>
    <w:basedOn w:val="Normal"/>
    <w:next w:val="Normal"/>
    <w:link w:val="Heading1Char"/>
    <w:uiPriority w:val="9"/>
    <w:qFormat/>
    <w:rsid w:val="00E61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68C"/>
  </w:style>
  <w:style w:type="paragraph" w:styleId="Footer">
    <w:name w:val="footer"/>
    <w:basedOn w:val="Normal"/>
    <w:link w:val="FooterChar"/>
    <w:uiPriority w:val="99"/>
    <w:unhideWhenUsed/>
    <w:rsid w:val="00FB1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68C"/>
  </w:style>
  <w:style w:type="paragraph" w:styleId="ListParagraph">
    <w:name w:val="List Paragraph"/>
    <w:basedOn w:val="Normal"/>
    <w:uiPriority w:val="34"/>
    <w:qFormat/>
    <w:rsid w:val="00CB3BB2"/>
    <w:pPr>
      <w:ind w:left="720"/>
      <w:contextualSpacing/>
    </w:pPr>
  </w:style>
  <w:style w:type="character" w:customStyle="1" w:styleId="Heading1Char">
    <w:name w:val="Heading 1 Char"/>
    <w:basedOn w:val="DefaultParagraphFont"/>
    <w:link w:val="Heading1"/>
    <w:uiPriority w:val="9"/>
    <w:rsid w:val="00E6100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E61007"/>
    <w:pPr>
      <w:spacing w:after="120"/>
    </w:pPr>
  </w:style>
  <w:style w:type="character" w:customStyle="1" w:styleId="BodyTextChar">
    <w:name w:val="Body Text Char"/>
    <w:basedOn w:val="DefaultParagraphFont"/>
    <w:link w:val="BodyText"/>
    <w:uiPriority w:val="99"/>
    <w:rsid w:val="00E61007"/>
  </w:style>
  <w:style w:type="table" w:styleId="TableGrid">
    <w:name w:val="Table Grid"/>
    <w:basedOn w:val="TableNormal"/>
    <w:uiPriority w:val="39"/>
    <w:rsid w:val="00E6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C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CDB"/>
    <w:rPr>
      <w:rFonts w:ascii="Lucida Grande" w:hAnsi="Lucida Grande" w:cs="Lucida Grande"/>
      <w:sz w:val="18"/>
      <w:szCs w:val="18"/>
    </w:rPr>
  </w:style>
  <w:style w:type="paragraph" w:styleId="NoSpacing">
    <w:name w:val="No Spacing"/>
    <w:uiPriority w:val="1"/>
    <w:qFormat/>
    <w:rsid w:val="00FF4F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A9"/>
  </w:style>
  <w:style w:type="paragraph" w:styleId="Heading1">
    <w:name w:val="heading 1"/>
    <w:basedOn w:val="Normal"/>
    <w:next w:val="Normal"/>
    <w:link w:val="Heading1Char"/>
    <w:uiPriority w:val="9"/>
    <w:qFormat/>
    <w:rsid w:val="00E610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68C"/>
  </w:style>
  <w:style w:type="paragraph" w:styleId="Footer">
    <w:name w:val="footer"/>
    <w:basedOn w:val="Normal"/>
    <w:link w:val="FooterChar"/>
    <w:uiPriority w:val="99"/>
    <w:unhideWhenUsed/>
    <w:rsid w:val="00FB1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68C"/>
  </w:style>
  <w:style w:type="paragraph" w:styleId="ListParagraph">
    <w:name w:val="List Paragraph"/>
    <w:basedOn w:val="Normal"/>
    <w:uiPriority w:val="34"/>
    <w:qFormat/>
    <w:rsid w:val="00CB3BB2"/>
    <w:pPr>
      <w:ind w:left="720"/>
      <w:contextualSpacing/>
    </w:pPr>
  </w:style>
  <w:style w:type="character" w:customStyle="1" w:styleId="Heading1Char">
    <w:name w:val="Heading 1 Char"/>
    <w:basedOn w:val="DefaultParagraphFont"/>
    <w:link w:val="Heading1"/>
    <w:uiPriority w:val="9"/>
    <w:rsid w:val="00E61007"/>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E61007"/>
    <w:pPr>
      <w:spacing w:after="120"/>
    </w:pPr>
  </w:style>
  <w:style w:type="character" w:customStyle="1" w:styleId="BodyTextChar">
    <w:name w:val="Body Text Char"/>
    <w:basedOn w:val="DefaultParagraphFont"/>
    <w:link w:val="BodyText"/>
    <w:uiPriority w:val="99"/>
    <w:rsid w:val="00E61007"/>
  </w:style>
  <w:style w:type="table" w:styleId="TableGrid">
    <w:name w:val="Table Grid"/>
    <w:basedOn w:val="TableNormal"/>
    <w:uiPriority w:val="39"/>
    <w:rsid w:val="00E6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C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CDB"/>
    <w:rPr>
      <w:rFonts w:ascii="Lucida Grande" w:hAnsi="Lucida Grande" w:cs="Lucida Grande"/>
      <w:sz w:val="18"/>
      <w:szCs w:val="18"/>
    </w:rPr>
  </w:style>
  <w:style w:type="paragraph" w:styleId="NoSpacing">
    <w:name w:val="No Spacing"/>
    <w:uiPriority w:val="1"/>
    <w:qFormat/>
    <w:rsid w:val="00FF4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3604">
      <w:bodyDiv w:val="1"/>
      <w:marLeft w:val="0"/>
      <w:marRight w:val="0"/>
      <w:marTop w:val="0"/>
      <w:marBottom w:val="0"/>
      <w:divBdr>
        <w:top w:val="none" w:sz="0" w:space="0" w:color="auto"/>
        <w:left w:val="none" w:sz="0" w:space="0" w:color="auto"/>
        <w:bottom w:val="none" w:sz="0" w:space="0" w:color="auto"/>
        <w:right w:val="none" w:sz="0" w:space="0" w:color="auto"/>
      </w:divBdr>
    </w:div>
    <w:div w:id="1032146754">
      <w:bodyDiv w:val="1"/>
      <w:marLeft w:val="0"/>
      <w:marRight w:val="0"/>
      <w:marTop w:val="0"/>
      <w:marBottom w:val="0"/>
      <w:divBdr>
        <w:top w:val="none" w:sz="0" w:space="0" w:color="auto"/>
        <w:left w:val="none" w:sz="0" w:space="0" w:color="auto"/>
        <w:bottom w:val="none" w:sz="0" w:space="0" w:color="auto"/>
        <w:right w:val="none" w:sz="0" w:space="0" w:color="auto"/>
      </w:divBdr>
    </w:div>
    <w:div w:id="10531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7838-D096-4C13-9E4D-A05C247C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 Fadahunsi</dc:creator>
  <cp:lastModifiedBy>Sally May</cp:lastModifiedBy>
  <cp:revision>2</cp:revision>
  <cp:lastPrinted>2020-01-16T11:01:00Z</cp:lastPrinted>
  <dcterms:created xsi:type="dcterms:W3CDTF">2020-06-02T09:25:00Z</dcterms:created>
  <dcterms:modified xsi:type="dcterms:W3CDTF">2020-06-02T09:25:00Z</dcterms:modified>
</cp:coreProperties>
</file>