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FCB4F" w14:textId="77777777" w:rsidR="006A1847" w:rsidRPr="0071602F" w:rsidRDefault="00B9656B" w:rsidP="003C4FFB">
      <w:bookmarkStart w:id="0" w:name="_Hlk147824082"/>
      <w:r>
        <w:rPr>
          <w:noProof/>
          <w14:ligatures w14:val="standardContextual"/>
        </w:rPr>
        <w:drawing>
          <wp:inline distT="0" distB="0" distL="0" distR="0" wp14:anchorId="000A747A" wp14:editId="49953736">
            <wp:extent cx="2164466" cy="1199327"/>
            <wp:effectExtent l="0" t="0" r="0" b="0"/>
            <wp:docPr id="1413818121" name="Picture 1" descr="Get Set Progress inter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818121" name="Picture 1" descr="Get Set Progress internships Logo "/>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70570" cy="1202709"/>
                    </a:xfrm>
                    <a:prstGeom prst="rect">
                      <a:avLst/>
                    </a:prstGeom>
                  </pic:spPr>
                </pic:pic>
              </a:graphicData>
            </a:graphic>
          </wp:inline>
        </w:drawing>
      </w:r>
      <w:r w:rsidR="00485E56">
        <w:t xml:space="preserve">          </w:t>
      </w:r>
      <w:r>
        <w:rPr>
          <w:noProof/>
          <w14:ligatures w14:val="standardContextual"/>
        </w:rPr>
        <w:drawing>
          <wp:inline distT="0" distB="0" distL="0" distR="0" wp14:anchorId="5C36D362" wp14:editId="551CB694">
            <wp:extent cx="2650602" cy="792597"/>
            <wp:effectExtent l="0" t="0" r="0" b="7620"/>
            <wp:docPr id="1253034223" name="Picture 2" descr="Merton 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034223" name="Picture 2" descr="Merton Vision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1943" cy="807949"/>
                    </a:xfrm>
                    <a:prstGeom prst="rect">
                      <a:avLst/>
                    </a:prstGeom>
                  </pic:spPr>
                </pic:pic>
              </a:graphicData>
            </a:graphic>
          </wp:inline>
        </w:drawing>
      </w:r>
      <w:r>
        <w:tab/>
      </w:r>
      <w:r>
        <w:tab/>
      </w:r>
      <w:r>
        <w:tab/>
      </w:r>
      <w:r>
        <w:tab/>
      </w:r>
      <w:r>
        <w:tab/>
      </w:r>
      <w:r w:rsidR="00485E56">
        <w:t xml:space="preserve">                                </w:t>
      </w:r>
    </w:p>
    <w:bookmarkEnd w:id="0"/>
    <w:p w14:paraId="13A794A1" w14:textId="77777777" w:rsidR="00F3515F" w:rsidRPr="00146507" w:rsidRDefault="00B9656B" w:rsidP="003C4FFB">
      <w:pPr>
        <w:pStyle w:val="Heading1"/>
      </w:pPr>
      <w:r w:rsidRPr="00146507">
        <w:t xml:space="preserve">Front Desk Associate Intern </w:t>
      </w:r>
    </w:p>
    <w:p w14:paraId="1EFDB2F1" w14:textId="39E50CC6" w:rsidR="00F3515F" w:rsidRPr="00146507" w:rsidRDefault="00B9656B" w:rsidP="003C4FFB">
      <w:pPr>
        <w:pStyle w:val="Heading2"/>
      </w:pPr>
      <w:r w:rsidRPr="00146507">
        <w:t>Join us a</w:t>
      </w:r>
      <w:r w:rsidR="009E3745" w:rsidRPr="00146507">
        <w:t xml:space="preserve">t </w:t>
      </w:r>
      <w:proofErr w:type="spellStart"/>
      <w:r w:rsidR="00B01A11" w:rsidRPr="00146507">
        <w:t>MertonVisi</w:t>
      </w:r>
      <w:r w:rsidR="009940DC" w:rsidRPr="00146507">
        <w:t>on</w:t>
      </w:r>
      <w:proofErr w:type="spellEnd"/>
    </w:p>
    <w:p w14:paraId="05C681D9" w14:textId="77777777" w:rsidR="00CD02E0" w:rsidRPr="00146507" w:rsidRDefault="00CD02E0" w:rsidP="003C4FFB"/>
    <w:p w14:paraId="2B702173" w14:textId="15275A8A" w:rsidR="003C706B" w:rsidRPr="00146507" w:rsidRDefault="00B9656B" w:rsidP="003C4FFB">
      <w:r w:rsidRPr="00146507">
        <w:t xml:space="preserve">Thomas Pocklington Trust (TPT) and RNIB are collaborating with </w:t>
      </w:r>
      <w:proofErr w:type="spellStart"/>
      <w:r w:rsidRPr="00146507">
        <w:t>organisations</w:t>
      </w:r>
      <w:proofErr w:type="spellEnd"/>
      <w:r w:rsidRPr="00146507">
        <w:t xml:space="preserve"> from both the sight loss and wider charity sector as well as corporate </w:t>
      </w:r>
      <w:proofErr w:type="spellStart"/>
      <w:r w:rsidRPr="00146507">
        <w:t>organisations</w:t>
      </w:r>
      <w:proofErr w:type="spellEnd"/>
      <w:r w:rsidRPr="00146507">
        <w:t xml:space="preserve"> to create new opportunities for blind and partially sighted people to find employment through the Get Set Progress (GSP) Internship </w:t>
      </w:r>
      <w:proofErr w:type="spellStart"/>
      <w:r w:rsidRPr="00146507">
        <w:t>programme</w:t>
      </w:r>
      <w:proofErr w:type="spellEnd"/>
      <w:r w:rsidR="009940DC" w:rsidRPr="00146507">
        <w:t xml:space="preserve">. MertonVision </w:t>
      </w:r>
      <w:r w:rsidRPr="00146507">
        <w:t>is delighted to be offering an internship as part of the Get Set Progress scheme.</w:t>
      </w:r>
      <w:r w:rsidR="00485E56" w:rsidRPr="00146507">
        <w:t xml:space="preserve"> </w:t>
      </w:r>
    </w:p>
    <w:p w14:paraId="07BFF46D" w14:textId="4867A34C" w:rsidR="008C6DD7" w:rsidRPr="00146507" w:rsidRDefault="00B9656B" w:rsidP="003C4FFB">
      <w:pPr>
        <w:pStyle w:val="Heading2"/>
      </w:pPr>
      <w:r w:rsidRPr="00146507">
        <w:t>About</w:t>
      </w:r>
      <w:r w:rsidRPr="00146507">
        <w:rPr>
          <w:spacing w:val="-6"/>
        </w:rPr>
        <w:t xml:space="preserve"> </w:t>
      </w:r>
      <w:proofErr w:type="spellStart"/>
      <w:r w:rsidR="00776678" w:rsidRPr="00146507">
        <w:t>Merton</w:t>
      </w:r>
      <w:r w:rsidR="009B54E9">
        <w:t>V</w:t>
      </w:r>
      <w:r w:rsidR="00776678" w:rsidRPr="00146507">
        <w:t>ision</w:t>
      </w:r>
      <w:proofErr w:type="spellEnd"/>
    </w:p>
    <w:p w14:paraId="6A109D30" w14:textId="4AF08934" w:rsidR="008D1B5E" w:rsidRPr="00146507" w:rsidRDefault="00B9656B" w:rsidP="003C4FFB">
      <w:pPr>
        <w:rPr>
          <w:rFonts w:eastAsiaTheme="minorHAnsi"/>
          <w:szCs w:val="22"/>
        </w:rPr>
      </w:pPr>
      <w:proofErr w:type="spellStart"/>
      <w:r w:rsidRPr="00146507">
        <w:t>MertonVision</w:t>
      </w:r>
      <w:proofErr w:type="spellEnd"/>
      <w:r w:rsidRPr="00146507">
        <w:t xml:space="preserve"> was established to grant assistance to all blind and partially sighted </w:t>
      </w:r>
      <w:proofErr w:type="gramStart"/>
      <w:r w:rsidRPr="00146507">
        <w:t>persons</w:t>
      </w:r>
      <w:proofErr w:type="gramEnd"/>
      <w:r w:rsidRPr="00146507">
        <w:t xml:space="preserve"> ordinarily </w:t>
      </w:r>
      <w:proofErr w:type="gramStart"/>
      <w:r w:rsidRPr="00146507">
        <w:t>resident</w:t>
      </w:r>
      <w:proofErr w:type="gramEnd"/>
      <w:r w:rsidRPr="00146507">
        <w:t xml:space="preserve"> </w:t>
      </w:r>
      <w:r w:rsidR="007735EB" w:rsidRPr="00146507">
        <w:t>of</w:t>
      </w:r>
      <w:r w:rsidRPr="00146507">
        <w:t xml:space="preserve"> the London Borough of Merton. We visit blind and partially sighted </w:t>
      </w:r>
      <w:r w:rsidR="007735EB" w:rsidRPr="00146507">
        <w:t>people</w:t>
      </w:r>
      <w:r w:rsidRPr="00146507">
        <w:t xml:space="preserve"> in their own homes, hospitals or elsewhere with a view to affording them comfort and encouragement and assistance in the solution of domestic and other problems. We provide every other service and assistance necessary for the benefit, health and comfort of blind and partially sighted </w:t>
      </w:r>
      <w:proofErr w:type="gramStart"/>
      <w:r w:rsidRPr="00146507">
        <w:t>persons</w:t>
      </w:r>
      <w:proofErr w:type="gramEnd"/>
      <w:r w:rsidRPr="00146507">
        <w:t xml:space="preserve"> in relation to their visual impairment and any other impairment they may have.’</w:t>
      </w:r>
    </w:p>
    <w:p w14:paraId="1A6B1EFE" w14:textId="77777777" w:rsidR="008D1B5E" w:rsidRPr="00146507" w:rsidRDefault="008D1B5E" w:rsidP="003C4FFB"/>
    <w:p w14:paraId="1A90C6F9" w14:textId="08CC6DA1" w:rsidR="008D1B5E" w:rsidRPr="00146507" w:rsidRDefault="00B9656B" w:rsidP="003C4FFB">
      <w:proofErr w:type="spellStart"/>
      <w:r w:rsidRPr="00146507">
        <w:t>MertonVision</w:t>
      </w:r>
      <w:proofErr w:type="spellEnd"/>
      <w:r w:rsidRPr="00146507">
        <w:t xml:space="preserve"> offers both professional and volunteer services to blind and partially sighted adults and children and organises a variety of social and leisure activities. all our activities and </w:t>
      </w:r>
      <w:proofErr w:type="gramStart"/>
      <w:r w:rsidR="007735EB" w:rsidRPr="00146507">
        <w:t>center</w:t>
      </w:r>
      <w:r w:rsidRPr="00146507">
        <w:t xml:space="preserve"> based</w:t>
      </w:r>
      <w:proofErr w:type="gramEnd"/>
      <w:r w:rsidRPr="00146507">
        <w:t xml:space="preserve"> services</w:t>
      </w:r>
    </w:p>
    <w:p w14:paraId="3F2E09FC" w14:textId="77777777" w:rsidR="008D1B5E" w:rsidRPr="00146507" w:rsidRDefault="00B9656B" w:rsidP="003C4FFB">
      <w:r w:rsidRPr="00146507">
        <w:t>are now available to all people living with hearing loss.</w:t>
      </w:r>
    </w:p>
    <w:p w14:paraId="6441E5FB" w14:textId="77777777" w:rsidR="008D1B5E" w:rsidRPr="00146507" w:rsidRDefault="008D1B5E" w:rsidP="003C4FFB"/>
    <w:p w14:paraId="4F20BB6E" w14:textId="77777777" w:rsidR="006B0AA5" w:rsidRPr="00146507" w:rsidRDefault="006B0AA5" w:rsidP="003C4FFB">
      <w:pPr>
        <w:rPr>
          <w:rStyle w:val="Emphasis"/>
          <w:b w:val="0"/>
        </w:rPr>
      </w:pPr>
    </w:p>
    <w:p w14:paraId="35C33E5B" w14:textId="77777777" w:rsidR="00776678" w:rsidRPr="00146507" w:rsidRDefault="00776678" w:rsidP="003C4FFB">
      <w:pPr>
        <w:rPr>
          <w:rStyle w:val="Emphasis"/>
          <w:b w:val="0"/>
        </w:rPr>
      </w:pPr>
    </w:p>
    <w:p w14:paraId="1E3C0945" w14:textId="77777777" w:rsidR="00F3515F" w:rsidRPr="00146507" w:rsidRDefault="00B9656B" w:rsidP="003C4FFB">
      <w:pPr>
        <w:pStyle w:val="Heading2"/>
      </w:pPr>
      <w:bookmarkStart w:id="1" w:name="_Hlk147140740"/>
      <w:r w:rsidRPr="00146507">
        <w:rPr>
          <w:rStyle w:val="Emphasis"/>
          <w:rFonts w:cs="Arial"/>
          <w:bCs/>
          <w:sz w:val="36"/>
          <w:szCs w:val="72"/>
        </w:rPr>
        <w:t>Job description</w:t>
      </w:r>
      <w:bookmarkEnd w:id="1"/>
    </w:p>
    <w:p w14:paraId="003C583D" w14:textId="77777777" w:rsidR="0023076F" w:rsidRPr="007735EB" w:rsidRDefault="00B9656B" w:rsidP="003C4FFB">
      <w:pPr>
        <w:rPr>
          <w:rStyle w:val="Emphasis"/>
          <w:b w:val="0"/>
          <w:bCs/>
          <w:color w:val="000000" w:themeColor="text1"/>
        </w:rPr>
      </w:pPr>
      <w:r w:rsidRPr="00146507">
        <w:rPr>
          <w:rStyle w:val="Emphasis"/>
          <w:color w:val="0F4761" w:themeColor="accent1" w:themeShade="BF"/>
        </w:rPr>
        <w:t xml:space="preserve">Role: </w:t>
      </w:r>
      <w:r w:rsidRPr="007735EB">
        <w:rPr>
          <w:rStyle w:val="Emphasis"/>
          <w:b w:val="0"/>
          <w:bCs/>
          <w:color w:val="000000" w:themeColor="text1"/>
        </w:rPr>
        <w:t>Front desk Associate Intern</w:t>
      </w:r>
    </w:p>
    <w:p w14:paraId="2611CA2B" w14:textId="77777777" w:rsidR="0023076F" w:rsidRPr="00146507" w:rsidRDefault="00B9656B" w:rsidP="003C4FFB">
      <w:pPr>
        <w:rPr>
          <w:rStyle w:val="Emphasis"/>
          <w:b w:val="0"/>
        </w:rPr>
      </w:pPr>
      <w:r w:rsidRPr="00146507">
        <w:rPr>
          <w:rStyle w:val="Emphasis"/>
          <w:color w:val="0F4761" w:themeColor="accent1" w:themeShade="BF"/>
        </w:rPr>
        <w:t xml:space="preserve">Department: </w:t>
      </w:r>
      <w:r w:rsidR="006764D0" w:rsidRPr="00146507">
        <w:rPr>
          <w:rStyle w:val="Emphasis"/>
          <w:b w:val="0"/>
          <w:color w:val="000000" w:themeColor="text1"/>
        </w:rPr>
        <w:t>Customer Services</w:t>
      </w:r>
    </w:p>
    <w:p w14:paraId="13859B55" w14:textId="77777777" w:rsidR="0023076F" w:rsidRPr="00146507" w:rsidRDefault="00B9656B" w:rsidP="003C4FFB">
      <w:pPr>
        <w:rPr>
          <w:rStyle w:val="Emphasis"/>
          <w:b w:val="0"/>
          <w:bCs/>
        </w:rPr>
      </w:pPr>
      <w:r w:rsidRPr="00146507">
        <w:rPr>
          <w:rStyle w:val="Emphasis"/>
          <w:color w:val="0F4761" w:themeColor="accent1" w:themeShade="BF"/>
        </w:rPr>
        <w:t>Reporting to:</w:t>
      </w:r>
      <w:r w:rsidR="008B6287" w:rsidRPr="00146507">
        <w:rPr>
          <w:rStyle w:val="Emphasis"/>
          <w:color w:val="0F4761" w:themeColor="accent1" w:themeShade="BF"/>
        </w:rPr>
        <w:t xml:space="preserve"> </w:t>
      </w:r>
      <w:r w:rsidR="00737678" w:rsidRPr="00146507">
        <w:rPr>
          <w:rStyle w:val="Emphasis"/>
          <w:b w:val="0"/>
          <w:bCs/>
        </w:rPr>
        <w:t>Emma Layfield</w:t>
      </w:r>
    </w:p>
    <w:p w14:paraId="07A4C73A" w14:textId="77777777" w:rsidR="0023076F" w:rsidRPr="00146507" w:rsidRDefault="00B9656B" w:rsidP="003C4FFB">
      <w:pPr>
        <w:rPr>
          <w:rStyle w:val="Emphasis"/>
          <w:b w:val="0"/>
        </w:rPr>
      </w:pPr>
      <w:r w:rsidRPr="00146507">
        <w:rPr>
          <w:rStyle w:val="Emphasis"/>
          <w:color w:val="0F4761" w:themeColor="accent1" w:themeShade="BF"/>
        </w:rPr>
        <w:t xml:space="preserve">Location: </w:t>
      </w:r>
      <w:r w:rsidRPr="00146507">
        <w:t xml:space="preserve">Office based </w:t>
      </w:r>
      <w:r w:rsidRPr="00146507">
        <w:rPr>
          <w:rStyle w:val="Emphasis"/>
          <w:b w:val="0"/>
          <w:bCs/>
        </w:rPr>
        <w:t>The Guardian Centre, 67 Clarendon Road, Colliers Wood, SW19 2DX</w:t>
      </w:r>
    </w:p>
    <w:p w14:paraId="577BAA26" w14:textId="77777777" w:rsidR="0023076F" w:rsidRPr="009525C1" w:rsidRDefault="00B9656B" w:rsidP="003C4FFB">
      <w:pPr>
        <w:rPr>
          <w:b/>
          <w:iCs/>
        </w:rPr>
      </w:pPr>
      <w:r w:rsidRPr="00146507">
        <w:rPr>
          <w:rStyle w:val="Emphasis"/>
          <w:color w:val="0F4761" w:themeColor="accent1" w:themeShade="BF"/>
        </w:rPr>
        <w:t xml:space="preserve">Salary: </w:t>
      </w:r>
      <w:r w:rsidR="004F570D" w:rsidRPr="009A1E8C">
        <w:t xml:space="preserve">Based on </w:t>
      </w:r>
      <w:hyperlink r:id="rId12" w:history="1">
        <w:r w:rsidR="004F570D" w:rsidRPr="009525C1">
          <w:rPr>
            <w:rStyle w:val="Hyperlink"/>
            <w:color w:val="auto"/>
          </w:rPr>
          <w:t>Living Wage Foundation</w:t>
        </w:r>
      </w:hyperlink>
      <w:r w:rsidR="004F570D" w:rsidRPr="009525C1">
        <w:t xml:space="preserve"> rates</w:t>
      </w:r>
    </w:p>
    <w:p w14:paraId="3E3B68D8" w14:textId="77777777" w:rsidR="0023076F" w:rsidRPr="00146507" w:rsidRDefault="00B9656B" w:rsidP="003C4FFB">
      <w:pPr>
        <w:rPr>
          <w:bCs/>
        </w:rPr>
      </w:pPr>
      <w:r w:rsidRPr="009525C1">
        <w:rPr>
          <w:rStyle w:val="Emphasis"/>
        </w:rPr>
        <w:t>Contract type:</w:t>
      </w:r>
      <w:r w:rsidRPr="009525C1">
        <w:t xml:space="preserve"> Fixed T</w:t>
      </w:r>
      <w:r w:rsidRPr="00146507">
        <w:t xml:space="preserve">erm, 9 month full-time (35 </w:t>
      </w:r>
      <w:r w:rsidR="007735EB" w:rsidRPr="00146507">
        <w:t>hrs.</w:t>
      </w:r>
      <w:r w:rsidRPr="00146507">
        <w:t xml:space="preserve"> per week) contract</w:t>
      </w:r>
    </w:p>
    <w:p w14:paraId="0831F5AC" w14:textId="77777777" w:rsidR="00F3515F" w:rsidRPr="00146507" w:rsidRDefault="00F3515F" w:rsidP="003C4FFB"/>
    <w:p w14:paraId="7FAA7ABB" w14:textId="77777777" w:rsidR="00F3515F" w:rsidRPr="004F570D" w:rsidRDefault="00B9656B" w:rsidP="003C4FFB">
      <w:pPr>
        <w:pStyle w:val="Heading2"/>
      </w:pPr>
      <w:r w:rsidRPr="004F570D">
        <w:t xml:space="preserve">Purpose of the role: </w:t>
      </w:r>
    </w:p>
    <w:p w14:paraId="4A33616D" w14:textId="77777777" w:rsidR="006846EF" w:rsidRPr="00146507" w:rsidRDefault="00B9656B" w:rsidP="003C4FFB">
      <w:pPr>
        <w:rPr>
          <w:lang w:val="en-GB"/>
        </w:rPr>
      </w:pPr>
      <w:r>
        <w:rPr>
          <w:lang w:val="en-GB"/>
        </w:rPr>
        <w:t>T</w:t>
      </w:r>
      <w:r w:rsidRPr="00146507">
        <w:rPr>
          <w:lang w:val="en-GB"/>
        </w:rPr>
        <w:t>o assist in the general running of the organisation as part of the team providing services to visually impaired people and partial deaf/ deaf people in Merton, and to provide a welcoming environment to people who visit or telephone the Guardian Centre</w:t>
      </w:r>
    </w:p>
    <w:p w14:paraId="302D786D" w14:textId="77777777" w:rsidR="00AA7682" w:rsidRPr="00146507" w:rsidRDefault="00AA7682" w:rsidP="003C4FFB"/>
    <w:p w14:paraId="5B71C1AA" w14:textId="77777777" w:rsidR="00F3515F" w:rsidRPr="004F570D" w:rsidRDefault="00B9656B" w:rsidP="003C4FFB">
      <w:pPr>
        <w:pStyle w:val="Heading2"/>
      </w:pPr>
      <w:r w:rsidRPr="004F570D">
        <w:t>Main responsibilities:</w:t>
      </w:r>
      <w:r w:rsidR="008D31C3" w:rsidRPr="004F570D">
        <w:t xml:space="preserve"> </w:t>
      </w:r>
    </w:p>
    <w:p w14:paraId="361F8F52" w14:textId="77777777" w:rsidR="004F570D" w:rsidRDefault="00B9656B" w:rsidP="003C4FFB">
      <w:pPr>
        <w:rPr>
          <w:lang w:val="en-GB"/>
        </w:rPr>
      </w:pPr>
      <w:r w:rsidRPr="00146507">
        <w:rPr>
          <w:lang w:val="en-GB"/>
        </w:rPr>
        <w:t>To be the first point of contact for telephone and personal callers, giving them accurate information on services available for people with a Sensory loss, and to refer calls and callers appropriately either in-house or externally.</w:t>
      </w:r>
    </w:p>
    <w:p w14:paraId="5630D83D" w14:textId="77777777" w:rsidR="009B54E9" w:rsidRPr="001A0244" w:rsidRDefault="00B9656B" w:rsidP="003C4FFB">
      <w:r w:rsidRPr="004F570D">
        <w:rPr>
          <w:lang w:val="en-GB"/>
        </w:rPr>
        <w:br/>
      </w:r>
      <w:r w:rsidR="009B54E9" w:rsidRPr="001A0244">
        <w:t>Telephone/Reception</w:t>
      </w:r>
    </w:p>
    <w:p w14:paraId="2AE47088" w14:textId="2AA96C46" w:rsidR="009B54E9" w:rsidRPr="001A0244" w:rsidRDefault="009B54E9" w:rsidP="003C4FFB">
      <w:pPr>
        <w:ind w:left="720" w:hanging="720"/>
      </w:pPr>
      <w:r w:rsidRPr="001A0244">
        <w:t>•</w:t>
      </w:r>
      <w:r w:rsidRPr="001A0244">
        <w:tab/>
        <w:t xml:space="preserve">Answer telephone in a professional manner, deal with enquiries </w:t>
      </w:r>
      <w:r w:rsidR="003C4FFB">
        <w:br/>
      </w:r>
      <w:r w:rsidRPr="001A0244">
        <w:t xml:space="preserve">where possible, transfer calls, take messages and ensure telephone recording messages working and appropriately. </w:t>
      </w:r>
    </w:p>
    <w:p w14:paraId="18BDD91E" w14:textId="11434F7C" w:rsidR="009B54E9" w:rsidRPr="001A0244" w:rsidRDefault="009B54E9" w:rsidP="003C4FFB">
      <w:pPr>
        <w:ind w:left="720" w:hanging="720"/>
      </w:pPr>
      <w:r w:rsidRPr="001A0244">
        <w:t>•</w:t>
      </w:r>
      <w:r w:rsidRPr="001A0244">
        <w:tab/>
        <w:t xml:space="preserve">Keep informed of the other staff’s whereabouts – i.e. Using </w:t>
      </w:r>
      <w:r w:rsidR="003C4FFB">
        <w:br/>
      </w:r>
      <w:r w:rsidRPr="001A0244">
        <w:t>Microsoft Office Calendar and Company Database.</w:t>
      </w:r>
    </w:p>
    <w:p w14:paraId="463F00DB" w14:textId="490CA45A" w:rsidR="009B54E9" w:rsidRPr="001A0244" w:rsidRDefault="009B54E9" w:rsidP="003C4FFB">
      <w:pPr>
        <w:ind w:left="720" w:hanging="720"/>
      </w:pPr>
      <w:r w:rsidRPr="001A0244">
        <w:t>•</w:t>
      </w:r>
      <w:r w:rsidRPr="001A0244">
        <w:tab/>
        <w:t xml:space="preserve">Maintain a tidy and </w:t>
      </w:r>
      <w:proofErr w:type="spellStart"/>
      <w:r w:rsidRPr="001A0244">
        <w:t>organised</w:t>
      </w:r>
      <w:proofErr w:type="spellEnd"/>
      <w:r w:rsidRPr="001A0244">
        <w:t xml:space="preserve"> reception area that reflects our </w:t>
      </w:r>
      <w:r w:rsidR="003C4FFB">
        <w:br/>
      </w:r>
      <w:r w:rsidRPr="001A0244">
        <w:t>professional standards.</w:t>
      </w:r>
    </w:p>
    <w:p w14:paraId="7A10AACC" w14:textId="77777777" w:rsidR="009B54E9" w:rsidRDefault="009B54E9" w:rsidP="003C4FFB"/>
    <w:p w14:paraId="6C753AC2" w14:textId="77777777" w:rsidR="009B54E9" w:rsidRDefault="009B54E9" w:rsidP="003C4FFB"/>
    <w:p w14:paraId="685C1EFB" w14:textId="77777777" w:rsidR="009B54E9" w:rsidRDefault="009B54E9" w:rsidP="003C4FFB"/>
    <w:p w14:paraId="311D82CA" w14:textId="77777777" w:rsidR="009B54E9" w:rsidRDefault="009B54E9" w:rsidP="003C4FFB"/>
    <w:p w14:paraId="542F3FAC" w14:textId="77777777" w:rsidR="009B54E9" w:rsidRPr="00930BD8" w:rsidRDefault="009B54E9" w:rsidP="003C4FFB"/>
    <w:p w14:paraId="33AA7D7B" w14:textId="77777777" w:rsidR="009B54E9" w:rsidRPr="006225F6" w:rsidRDefault="009B54E9" w:rsidP="003C4FFB">
      <w:r w:rsidRPr="006225F6">
        <w:lastRenderedPageBreak/>
        <w:t>Office</w:t>
      </w:r>
    </w:p>
    <w:p w14:paraId="2E9CA2EA" w14:textId="77777777" w:rsidR="009B54E9" w:rsidRPr="006225F6" w:rsidRDefault="009B54E9" w:rsidP="003C4FFB">
      <w:r w:rsidRPr="006225F6">
        <w:t>•</w:t>
      </w:r>
      <w:r w:rsidRPr="006225F6">
        <w:tab/>
        <w:t>Keep the electronic diary of activities up to date</w:t>
      </w:r>
    </w:p>
    <w:p w14:paraId="4A22AC92" w14:textId="45F960B9" w:rsidR="009B54E9" w:rsidRPr="006225F6" w:rsidRDefault="009B54E9" w:rsidP="003C4FFB">
      <w:pPr>
        <w:ind w:left="720" w:hanging="720"/>
      </w:pPr>
      <w:r w:rsidRPr="006225F6">
        <w:t>•</w:t>
      </w:r>
      <w:r w:rsidRPr="006225F6">
        <w:tab/>
        <w:t xml:space="preserve">Assist with basic administrative tasks such as data entry, filing, </w:t>
      </w:r>
      <w:r w:rsidR="003C4FFB">
        <w:br/>
      </w:r>
      <w:r w:rsidRPr="006225F6">
        <w:t>and scheduling appointments</w:t>
      </w:r>
      <w:r w:rsidR="003C4FFB">
        <w:t xml:space="preserve"> </w:t>
      </w:r>
    </w:p>
    <w:p w14:paraId="2F433468" w14:textId="163DE24B" w:rsidR="009B54E9" w:rsidRPr="006225F6" w:rsidRDefault="009B54E9" w:rsidP="003C4FFB">
      <w:pPr>
        <w:ind w:left="720" w:hanging="720"/>
      </w:pPr>
      <w:r w:rsidRPr="006225F6">
        <w:t>•</w:t>
      </w:r>
      <w:r w:rsidRPr="006225F6">
        <w:tab/>
        <w:t xml:space="preserve">Maintain and update records, databases, and filing systems (digital </w:t>
      </w:r>
      <w:r w:rsidR="003C4FFB">
        <w:br/>
      </w:r>
      <w:r w:rsidRPr="006225F6">
        <w:t>and paper-based).</w:t>
      </w:r>
    </w:p>
    <w:p w14:paraId="403E4BAE" w14:textId="581FAF1A" w:rsidR="009B54E9" w:rsidRPr="006225F6" w:rsidRDefault="009B54E9" w:rsidP="003C4FFB">
      <w:pPr>
        <w:ind w:left="720" w:hanging="720"/>
      </w:pPr>
      <w:r w:rsidRPr="006225F6">
        <w:t>•</w:t>
      </w:r>
      <w:r w:rsidRPr="006225F6">
        <w:tab/>
        <w:t xml:space="preserve">Manage incoming and outgoing mail, deliveries, and courier </w:t>
      </w:r>
      <w:r w:rsidR="003C4FFB">
        <w:br/>
      </w:r>
      <w:r w:rsidRPr="006225F6">
        <w:t xml:space="preserve">services. Open </w:t>
      </w:r>
      <w:r>
        <w:t>p</w:t>
      </w:r>
      <w:r w:rsidRPr="006225F6">
        <w:t>ost, record and distribute.</w:t>
      </w:r>
    </w:p>
    <w:p w14:paraId="30EA1A25" w14:textId="0B3A55A6" w:rsidR="009B54E9" w:rsidRPr="006225F6" w:rsidRDefault="009B54E9" w:rsidP="003C4FFB">
      <w:pPr>
        <w:ind w:left="720" w:hanging="720"/>
      </w:pPr>
      <w:r w:rsidRPr="006225F6">
        <w:t>•</w:t>
      </w:r>
      <w:r w:rsidRPr="006225F6">
        <w:tab/>
        <w:t>Support internal teams with ad-hoc tasks to keep the office running</w:t>
      </w:r>
      <w:r w:rsidR="003C4FFB">
        <w:br/>
      </w:r>
      <w:r w:rsidRPr="006225F6">
        <w:t>efficiently.</w:t>
      </w:r>
    </w:p>
    <w:p w14:paraId="1FF9BF4E" w14:textId="1B84A7C4" w:rsidR="009B54E9" w:rsidRPr="006225F6" w:rsidRDefault="009B54E9" w:rsidP="003C4FFB">
      <w:pPr>
        <w:ind w:left="720" w:hanging="720"/>
      </w:pPr>
      <w:r w:rsidRPr="006225F6">
        <w:t>•</w:t>
      </w:r>
      <w:r w:rsidRPr="006225F6">
        <w:tab/>
        <w:t xml:space="preserve">Assist with </w:t>
      </w:r>
      <w:proofErr w:type="spellStart"/>
      <w:r w:rsidRPr="006225F6">
        <w:t>organise</w:t>
      </w:r>
      <w:proofErr w:type="spellEnd"/>
      <w:r w:rsidRPr="006225F6">
        <w:t xml:space="preserve"> bookings for hire of hall and rooms and </w:t>
      </w:r>
      <w:r w:rsidR="003C4FFB">
        <w:br/>
      </w:r>
      <w:r w:rsidRPr="006225F6">
        <w:t>ensure their specific requirements are met</w:t>
      </w:r>
    </w:p>
    <w:p w14:paraId="4B2CE036" w14:textId="77777777" w:rsidR="009B54E9" w:rsidRPr="006225F6" w:rsidRDefault="009B54E9" w:rsidP="003C4FFB">
      <w:r w:rsidRPr="006225F6">
        <w:t>•</w:t>
      </w:r>
      <w:r w:rsidRPr="006225F6">
        <w:tab/>
        <w:t xml:space="preserve">Signpost clients to relevant service/dept </w:t>
      </w:r>
    </w:p>
    <w:p w14:paraId="13A25F65" w14:textId="77777777" w:rsidR="009B54E9" w:rsidRPr="006225F6" w:rsidRDefault="009B54E9" w:rsidP="003C4FFB">
      <w:r w:rsidRPr="006225F6">
        <w:t>•</w:t>
      </w:r>
      <w:r w:rsidRPr="006225F6">
        <w:tab/>
        <w:t>Assist with bi-monthly newsletter.</w:t>
      </w:r>
    </w:p>
    <w:p w14:paraId="57326F1F" w14:textId="5867D887" w:rsidR="009B54E9" w:rsidRPr="006225F6" w:rsidRDefault="009B54E9" w:rsidP="003C4FFB">
      <w:pPr>
        <w:ind w:left="720" w:hanging="720"/>
      </w:pPr>
      <w:r w:rsidRPr="006225F6">
        <w:t>•</w:t>
      </w:r>
      <w:r w:rsidRPr="006225F6">
        <w:tab/>
        <w:t xml:space="preserve">Assist Office manager with financial assistance, including booking </w:t>
      </w:r>
      <w:r w:rsidR="003C4FFB">
        <w:br/>
      </w:r>
      <w:r w:rsidRPr="006225F6">
        <w:t xml:space="preserve">in cash and </w:t>
      </w:r>
      <w:r>
        <w:t>ch</w:t>
      </w:r>
      <w:r w:rsidRPr="006225F6">
        <w:t>eques.</w:t>
      </w:r>
    </w:p>
    <w:p w14:paraId="44DDD267" w14:textId="77777777" w:rsidR="009B54E9" w:rsidRPr="006225F6" w:rsidRDefault="009B54E9" w:rsidP="003C4FFB"/>
    <w:p w14:paraId="0CDD809A" w14:textId="77777777" w:rsidR="009B54E9" w:rsidRPr="000F418B" w:rsidRDefault="009B54E9" w:rsidP="003C4FFB">
      <w:r w:rsidRPr="000F418B">
        <w:t>Clients</w:t>
      </w:r>
    </w:p>
    <w:p w14:paraId="289B5CDA" w14:textId="6842DBD4" w:rsidR="009B54E9" w:rsidRPr="000F418B" w:rsidRDefault="009B54E9" w:rsidP="003C4FFB">
      <w:pPr>
        <w:ind w:left="720" w:hanging="720"/>
      </w:pPr>
      <w:r w:rsidRPr="000F418B">
        <w:t>•</w:t>
      </w:r>
      <w:r w:rsidRPr="000F418B">
        <w:tab/>
        <w:t xml:space="preserve">Assist with bookings for activities, services and transport as </w:t>
      </w:r>
      <w:r w:rsidR="003C4FFB">
        <w:br/>
      </w:r>
      <w:r w:rsidRPr="000F418B">
        <w:t>required.</w:t>
      </w:r>
    </w:p>
    <w:p w14:paraId="6B45E6EB" w14:textId="39A77DD7" w:rsidR="009B54E9" w:rsidRPr="000F418B" w:rsidRDefault="009B54E9" w:rsidP="003C4FFB">
      <w:pPr>
        <w:ind w:left="720" w:hanging="720"/>
      </w:pPr>
      <w:r w:rsidRPr="000F418B">
        <w:t>•</w:t>
      </w:r>
      <w:r w:rsidRPr="000F418B">
        <w:tab/>
        <w:t xml:space="preserve">Ensure correspondence with Clients is recorded using Company </w:t>
      </w:r>
      <w:r w:rsidR="003C4FFB">
        <w:br/>
      </w:r>
      <w:r w:rsidRPr="000F418B">
        <w:t xml:space="preserve">Database. </w:t>
      </w:r>
    </w:p>
    <w:p w14:paraId="73B8A966" w14:textId="77777777" w:rsidR="009B54E9" w:rsidRPr="000F418B" w:rsidRDefault="009B54E9" w:rsidP="003C4FFB">
      <w:r w:rsidRPr="000F418B">
        <w:t>•</w:t>
      </w:r>
      <w:r w:rsidRPr="000F418B">
        <w:tab/>
        <w:t xml:space="preserve">And any other tasks as reasonably requested by the Manager </w:t>
      </w:r>
    </w:p>
    <w:p w14:paraId="0E479AC7" w14:textId="77777777" w:rsidR="009B54E9" w:rsidRPr="00930BD8" w:rsidRDefault="009B54E9" w:rsidP="003C4FFB"/>
    <w:p w14:paraId="0267E9E3" w14:textId="77777777" w:rsidR="003378AC" w:rsidRPr="009E5A6D" w:rsidRDefault="00B9656B" w:rsidP="003C4FFB">
      <w:pPr>
        <w:pStyle w:val="Heading2"/>
      </w:pPr>
      <w:r w:rsidRPr="009E5A6D">
        <w:t>Pers</w:t>
      </w:r>
      <w:r w:rsidR="00C62CB9" w:rsidRPr="009E5A6D">
        <w:t>on</w:t>
      </w:r>
      <w:r w:rsidRPr="009E5A6D">
        <w:t xml:space="preserve"> specification </w:t>
      </w:r>
    </w:p>
    <w:p w14:paraId="67845167" w14:textId="77777777" w:rsidR="000F4330" w:rsidRPr="009E5A6D" w:rsidRDefault="00B9656B" w:rsidP="003C4FFB">
      <w:pPr>
        <w:pStyle w:val="Heading2"/>
      </w:pPr>
      <w:r w:rsidRPr="009E5A6D">
        <w:t>Essential criteria</w:t>
      </w:r>
      <w:bookmarkStart w:id="2" w:name="_Hlk147832260"/>
    </w:p>
    <w:bookmarkEnd w:id="2"/>
    <w:p w14:paraId="5A33C623" w14:textId="77777777" w:rsidR="00F3515F" w:rsidRPr="009E5A6D" w:rsidRDefault="00B9656B" w:rsidP="003C4FFB">
      <w:r w:rsidRPr="009E5A6D">
        <w:t xml:space="preserve">Important </w:t>
      </w:r>
      <w:r w:rsidR="00037EA9" w:rsidRPr="009E5A6D">
        <w:t>information:</w:t>
      </w:r>
    </w:p>
    <w:p w14:paraId="0F450A3B" w14:textId="77777777" w:rsidR="00E50031" w:rsidRPr="00146507" w:rsidRDefault="00B9656B" w:rsidP="003C4FFB">
      <w:pPr>
        <w:pStyle w:val="ListParagraph"/>
        <w:numPr>
          <w:ilvl w:val="0"/>
          <w:numId w:val="4"/>
        </w:numPr>
      </w:pPr>
      <w:r w:rsidRPr="00146507">
        <w:t xml:space="preserve">This role has a Genuine Occupational Requirement that the successful applicant be a person who is blind or partially sighted, in line with The Equality Act 2010. </w:t>
      </w:r>
    </w:p>
    <w:p w14:paraId="66A620EB" w14:textId="77777777" w:rsidR="0026369C" w:rsidRPr="00146507" w:rsidRDefault="00B9656B" w:rsidP="003C4FFB">
      <w:pPr>
        <w:pStyle w:val="ListParagraph"/>
        <w:numPr>
          <w:ilvl w:val="0"/>
          <w:numId w:val="4"/>
        </w:numPr>
      </w:pPr>
      <w:r w:rsidRPr="00146507">
        <w:t>Interns need to be able to travel to the TPT Hub in Londo</w:t>
      </w:r>
      <w:r w:rsidR="009E3EA0" w:rsidRPr="00146507">
        <w:t>n for</w:t>
      </w:r>
      <w:r w:rsidRPr="00146507">
        <w:t xml:space="preserve"> development events throughout the course of the internship programme (costs covered by TPT).</w:t>
      </w:r>
    </w:p>
    <w:p w14:paraId="0E49CD03" w14:textId="77777777" w:rsidR="0026369C" w:rsidRPr="00146507" w:rsidRDefault="00B9656B" w:rsidP="003C4FFB">
      <w:pPr>
        <w:pStyle w:val="ListParagraph"/>
        <w:numPr>
          <w:ilvl w:val="0"/>
          <w:numId w:val="3"/>
        </w:numPr>
      </w:pPr>
      <w:r w:rsidRPr="00146507">
        <w:t xml:space="preserve">Having </w:t>
      </w:r>
      <w:r w:rsidRPr="00146507">
        <w:rPr>
          <w:b/>
          <w:bCs/>
        </w:rPr>
        <w:t>not</w:t>
      </w:r>
      <w:r w:rsidRPr="00146507">
        <w:t xml:space="preserve"> previously undertaken the Get Set Progress internship programme.</w:t>
      </w:r>
    </w:p>
    <w:p w14:paraId="404AA64F" w14:textId="77777777" w:rsidR="0026369C" w:rsidRDefault="00B9656B" w:rsidP="003C4FFB">
      <w:pPr>
        <w:pStyle w:val="ListParagraph"/>
        <w:numPr>
          <w:ilvl w:val="0"/>
          <w:numId w:val="3"/>
        </w:numPr>
      </w:pPr>
      <w:r w:rsidRPr="00146507">
        <w:t xml:space="preserve">Successful applicants must have the Right to Work in the UK for </w:t>
      </w:r>
      <w:r w:rsidRPr="00146507">
        <w:lastRenderedPageBreak/>
        <w:t>the duration of the Internship. Sponsorship will not be provided.</w:t>
      </w:r>
    </w:p>
    <w:p w14:paraId="3691743B" w14:textId="77777777" w:rsidR="003C4FFB" w:rsidRDefault="003C4FFB" w:rsidP="003C4FFB">
      <w:bookmarkStart w:id="3" w:name="_Hlk147143609"/>
    </w:p>
    <w:p w14:paraId="209FFCF3" w14:textId="0BE6F6A9" w:rsidR="003C4FFB" w:rsidRPr="003C4FFB" w:rsidRDefault="003C4FFB" w:rsidP="003C4FFB">
      <w:r w:rsidRPr="003C4FFB">
        <w:t>Essential Person Specification:</w:t>
      </w:r>
    </w:p>
    <w:p w14:paraId="5BBC7B1D" w14:textId="6B0C7DB2" w:rsidR="003C4FFB" w:rsidRPr="000F418B" w:rsidRDefault="003C4FFB" w:rsidP="003C4FFB">
      <w:pPr>
        <w:ind w:left="720" w:hanging="720"/>
      </w:pPr>
      <w:r w:rsidRPr="000F418B">
        <w:t>•</w:t>
      </w:r>
      <w:r w:rsidRPr="000F418B">
        <w:tab/>
        <w:t xml:space="preserve">Experience of working closely with people from all sectors of the </w:t>
      </w:r>
      <w:r>
        <w:br/>
      </w:r>
      <w:r w:rsidRPr="000F418B">
        <w:t>community</w:t>
      </w:r>
    </w:p>
    <w:p w14:paraId="68CBF59A" w14:textId="77777777" w:rsidR="003C4FFB" w:rsidRPr="000F418B" w:rsidRDefault="003C4FFB" w:rsidP="003C4FFB">
      <w:r w:rsidRPr="000F418B">
        <w:t>•</w:t>
      </w:r>
      <w:r w:rsidRPr="000F418B">
        <w:tab/>
        <w:t>Good written and verbal communication skills.</w:t>
      </w:r>
    </w:p>
    <w:p w14:paraId="739A0EA0" w14:textId="77777777" w:rsidR="003C4FFB" w:rsidRPr="000F418B" w:rsidRDefault="003C4FFB" w:rsidP="003C4FFB">
      <w:r w:rsidRPr="000F418B">
        <w:t>•</w:t>
      </w:r>
      <w:r w:rsidRPr="000F418B">
        <w:tab/>
        <w:t>Proficiency in Microsoft Office (Word, Excel, Outlook)</w:t>
      </w:r>
    </w:p>
    <w:p w14:paraId="78300FBA" w14:textId="6014E6FC" w:rsidR="003C4FFB" w:rsidRPr="000F418B" w:rsidRDefault="003C4FFB" w:rsidP="003C4FFB">
      <w:pPr>
        <w:ind w:left="720" w:hanging="720"/>
      </w:pPr>
      <w:r w:rsidRPr="000F418B">
        <w:t>•</w:t>
      </w:r>
      <w:r w:rsidRPr="000F418B">
        <w:tab/>
        <w:t xml:space="preserve">Experience of using database input. In-house training on our </w:t>
      </w:r>
      <w:r>
        <w:br/>
      </w:r>
      <w:r w:rsidRPr="000F418B">
        <w:t xml:space="preserve">database system </w:t>
      </w:r>
      <w:proofErr w:type="gramStart"/>
      <w:r w:rsidRPr="000F418B">
        <w:t>would</w:t>
      </w:r>
      <w:proofErr w:type="gramEnd"/>
      <w:r w:rsidRPr="000F418B">
        <w:t xml:space="preserve"> be given.</w:t>
      </w:r>
    </w:p>
    <w:p w14:paraId="66D8394C" w14:textId="7C0B3835" w:rsidR="003C4FFB" w:rsidRPr="000F418B" w:rsidRDefault="003C4FFB" w:rsidP="003C4FFB">
      <w:pPr>
        <w:ind w:left="720" w:hanging="720"/>
      </w:pPr>
      <w:r w:rsidRPr="000F418B">
        <w:t>•</w:t>
      </w:r>
      <w:r w:rsidRPr="000F418B">
        <w:tab/>
        <w:t xml:space="preserve">Ability to demonstrate good </w:t>
      </w:r>
      <w:proofErr w:type="spellStart"/>
      <w:r w:rsidRPr="000F418B">
        <w:t>organisational</w:t>
      </w:r>
      <w:proofErr w:type="spellEnd"/>
      <w:r w:rsidRPr="000F418B">
        <w:t xml:space="preserve"> skills, such as keeping </w:t>
      </w:r>
      <w:r>
        <w:br/>
      </w:r>
      <w:r w:rsidRPr="000F418B">
        <w:t xml:space="preserve">a diary, </w:t>
      </w:r>
      <w:proofErr w:type="spellStart"/>
      <w:r w:rsidRPr="000F418B">
        <w:t>prioritising</w:t>
      </w:r>
      <w:proofErr w:type="spellEnd"/>
      <w:r w:rsidRPr="000F418B">
        <w:t xml:space="preserve"> workload, and recording relevant information </w:t>
      </w:r>
    </w:p>
    <w:p w14:paraId="101AF3A7" w14:textId="77777777" w:rsidR="003C4FFB" w:rsidRPr="000F418B" w:rsidRDefault="003C4FFB" w:rsidP="003C4FFB">
      <w:r w:rsidRPr="000F418B">
        <w:t>•</w:t>
      </w:r>
      <w:r w:rsidRPr="000F418B">
        <w:tab/>
        <w:t xml:space="preserve">Knowledge of the impact of visual impairment. </w:t>
      </w:r>
    </w:p>
    <w:p w14:paraId="7501F561" w14:textId="77777777" w:rsidR="003C4FFB" w:rsidRPr="000F418B" w:rsidRDefault="003C4FFB" w:rsidP="003C4FFB"/>
    <w:p w14:paraId="672F6E6A" w14:textId="366219DB" w:rsidR="003C4FFB" w:rsidRPr="003C4FFB" w:rsidRDefault="003C4FFB" w:rsidP="003C4FFB">
      <w:r w:rsidRPr="003C4FFB">
        <w:t>Desirable Person Specification</w:t>
      </w:r>
    </w:p>
    <w:p w14:paraId="21ABD32B" w14:textId="4D51BF75" w:rsidR="003C4FFB" w:rsidRPr="000F418B" w:rsidRDefault="003C4FFB" w:rsidP="003C4FFB">
      <w:r w:rsidRPr="000F418B">
        <w:t>•</w:t>
      </w:r>
      <w:r w:rsidRPr="000F418B">
        <w:tab/>
        <w:t xml:space="preserve">Previous experience of working in a reception or customer-facing </w:t>
      </w:r>
      <w:r>
        <w:br/>
        <w:t xml:space="preserve">         </w:t>
      </w:r>
      <w:r w:rsidRPr="000F418B">
        <w:t>role is an advantage.</w:t>
      </w:r>
    </w:p>
    <w:p w14:paraId="57D0D95C" w14:textId="77777777" w:rsidR="003C4FFB" w:rsidRPr="000F418B" w:rsidRDefault="003C4FFB" w:rsidP="003C4FFB">
      <w:r w:rsidRPr="000F418B">
        <w:t>•</w:t>
      </w:r>
      <w:r w:rsidRPr="000F418B">
        <w:tab/>
        <w:t>A friendly, approachable, and professional manner.</w:t>
      </w:r>
    </w:p>
    <w:p w14:paraId="022F75DE" w14:textId="77777777" w:rsidR="003C4FFB" w:rsidRPr="000F418B" w:rsidRDefault="003C4FFB" w:rsidP="003C4FFB">
      <w:r w:rsidRPr="000F418B">
        <w:t>•</w:t>
      </w:r>
      <w:r w:rsidRPr="000F418B">
        <w:tab/>
        <w:t>The ability to multitask and remain calm under pressure.</w:t>
      </w:r>
    </w:p>
    <w:p w14:paraId="71C97826" w14:textId="7F56E553" w:rsidR="003C4FFB" w:rsidRPr="000F418B" w:rsidRDefault="003C4FFB" w:rsidP="003C4FFB">
      <w:pPr>
        <w:ind w:left="720" w:hanging="720"/>
      </w:pPr>
      <w:r w:rsidRPr="000F418B">
        <w:t>•</w:t>
      </w:r>
      <w:r w:rsidRPr="000F418B">
        <w:tab/>
        <w:t xml:space="preserve">Strong </w:t>
      </w:r>
      <w:proofErr w:type="spellStart"/>
      <w:r w:rsidRPr="000F418B">
        <w:t>organisational</w:t>
      </w:r>
      <w:proofErr w:type="spellEnd"/>
      <w:r w:rsidRPr="000F418B">
        <w:t xml:space="preserve"> skills with the ability to </w:t>
      </w:r>
      <w:proofErr w:type="spellStart"/>
      <w:r w:rsidRPr="000F418B">
        <w:t>prioritise</w:t>
      </w:r>
      <w:proofErr w:type="spellEnd"/>
      <w:r w:rsidRPr="000F418B">
        <w:t xml:space="preserve"> tasks </w:t>
      </w:r>
      <w:r>
        <w:br/>
      </w:r>
      <w:r w:rsidRPr="000F418B">
        <w:t>effectively.</w:t>
      </w:r>
    </w:p>
    <w:p w14:paraId="591333FB" w14:textId="77777777" w:rsidR="003C4FFB" w:rsidRPr="000F418B" w:rsidRDefault="003C4FFB" w:rsidP="003C4FFB">
      <w:r w:rsidRPr="000F418B">
        <w:t>•</w:t>
      </w:r>
      <w:r w:rsidRPr="000F418B">
        <w:tab/>
        <w:t>A proactive, can-do attitude and willingness to learn.</w:t>
      </w:r>
    </w:p>
    <w:p w14:paraId="50BDFD6C" w14:textId="77777777" w:rsidR="003C4FFB" w:rsidRPr="000F418B" w:rsidRDefault="003C4FFB" w:rsidP="003C4FFB">
      <w:r w:rsidRPr="000F418B">
        <w:t>•</w:t>
      </w:r>
      <w:r w:rsidRPr="000F418B">
        <w:tab/>
        <w:t>Accuracy and attention to detail in all tasks.</w:t>
      </w:r>
    </w:p>
    <w:p w14:paraId="23AFFEE3" w14:textId="3568A738" w:rsidR="003C4FFB" w:rsidRPr="000F418B" w:rsidRDefault="003C4FFB" w:rsidP="003C4FFB">
      <w:pPr>
        <w:ind w:left="720" w:hanging="720"/>
      </w:pPr>
      <w:r w:rsidRPr="000F418B">
        <w:t>•</w:t>
      </w:r>
      <w:r w:rsidRPr="000F418B">
        <w:tab/>
        <w:t xml:space="preserve">Able to understand and make a commitment to a code of </w:t>
      </w:r>
      <w:r>
        <w:br/>
      </w:r>
      <w:r w:rsidRPr="000F418B">
        <w:t xml:space="preserve">confidentiality. </w:t>
      </w:r>
    </w:p>
    <w:p w14:paraId="31D21E76" w14:textId="77777777" w:rsidR="003C4FFB" w:rsidRPr="000F418B" w:rsidRDefault="003C4FFB" w:rsidP="003C4FFB">
      <w:r w:rsidRPr="000F418B">
        <w:t>•</w:t>
      </w:r>
      <w:r w:rsidRPr="000F418B">
        <w:tab/>
        <w:t xml:space="preserve">The ability to work well and proactively within a small team. </w:t>
      </w:r>
    </w:p>
    <w:p w14:paraId="64E76018" w14:textId="77777777" w:rsidR="003C4FFB" w:rsidRPr="000F418B" w:rsidRDefault="003C4FFB" w:rsidP="003C4FFB">
      <w:r w:rsidRPr="000F418B">
        <w:t>•</w:t>
      </w:r>
      <w:r w:rsidRPr="000F418B">
        <w:tab/>
        <w:t>Ability to handle difficult situations calmly.</w:t>
      </w:r>
    </w:p>
    <w:p w14:paraId="1B5E60A6" w14:textId="77777777" w:rsidR="003C4FFB" w:rsidRPr="000F418B" w:rsidRDefault="003C4FFB" w:rsidP="003C4FFB"/>
    <w:p w14:paraId="0EAE7150" w14:textId="77777777" w:rsidR="003C4FFB" w:rsidRPr="003C4FFB" w:rsidRDefault="003C4FFB" w:rsidP="003C4FFB">
      <w:pPr>
        <w:rPr>
          <w:b/>
          <w:bCs/>
        </w:rPr>
      </w:pPr>
      <w:r w:rsidRPr="003C4FFB">
        <w:rPr>
          <w:b/>
          <w:bCs/>
        </w:rPr>
        <w:t>Development and Training</w:t>
      </w:r>
    </w:p>
    <w:p w14:paraId="553DB598" w14:textId="3F5DC374" w:rsidR="003C4FFB" w:rsidRPr="000F418B" w:rsidRDefault="003C4FFB" w:rsidP="003C4FFB">
      <w:pPr>
        <w:ind w:left="720" w:hanging="720"/>
      </w:pPr>
      <w:r w:rsidRPr="000F418B">
        <w:t>•</w:t>
      </w:r>
      <w:r w:rsidRPr="000F418B">
        <w:tab/>
        <w:t xml:space="preserve">To be committed to being supervised in accordance with the </w:t>
      </w:r>
      <w:r>
        <w:br/>
      </w:r>
      <w:r w:rsidRPr="000F418B">
        <w:t>agreed supervision</w:t>
      </w:r>
      <w:r>
        <w:t xml:space="preserve"> </w:t>
      </w:r>
      <w:r w:rsidRPr="000F418B">
        <w:t>procedure.</w:t>
      </w:r>
    </w:p>
    <w:p w14:paraId="3B6C7684" w14:textId="0A882CEC" w:rsidR="003C4FFB" w:rsidRPr="000F418B" w:rsidRDefault="003C4FFB" w:rsidP="003C4FFB">
      <w:pPr>
        <w:ind w:left="720" w:hanging="720"/>
      </w:pPr>
      <w:r w:rsidRPr="000F418B">
        <w:t>•</w:t>
      </w:r>
      <w:r w:rsidRPr="000F418B">
        <w:tab/>
        <w:t xml:space="preserve">To participate in </w:t>
      </w:r>
      <w:proofErr w:type="spellStart"/>
      <w:r w:rsidRPr="000F418B">
        <w:t>MertonVision</w:t>
      </w:r>
      <w:proofErr w:type="spellEnd"/>
      <w:r w:rsidRPr="000F418B">
        <w:t xml:space="preserve"> staff appraisal scheme and </w:t>
      </w:r>
      <w:r>
        <w:br/>
        <w:t xml:space="preserve"> </w:t>
      </w:r>
      <w:r w:rsidRPr="000F418B">
        <w:t xml:space="preserve">participate in any training identified through this process. </w:t>
      </w:r>
    </w:p>
    <w:p w14:paraId="4B0B67D1" w14:textId="77777777" w:rsidR="003C4FFB" w:rsidRPr="000F418B" w:rsidRDefault="003C4FFB" w:rsidP="003C4FFB">
      <w:r w:rsidRPr="000F418B">
        <w:t>•</w:t>
      </w:r>
      <w:r w:rsidRPr="000F418B">
        <w:tab/>
        <w:t>To participate in team meetings.</w:t>
      </w:r>
    </w:p>
    <w:p w14:paraId="0F9A89CE" w14:textId="77777777" w:rsidR="003C4FFB" w:rsidRPr="000F418B" w:rsidRDefault="003C4FFB" w:rsidP="003C4FFB"/>
    <w:p w14:paraId="36A56540" w14:textId="77777777" w:rsidR="003C4FFB" w:rsidRPr="00F849EB" w:rsidRDefault="003C4FFB" w:rsidP="003C4FFB"/>
    <w:p w14:paraId="022A11AF" w14:textId="77777777" w:rsidR="003C4FFB" w:rsidRPr="00F849EB" w:rsidRDefault="003C4FFB" w:rsidP="003C4FFB">
      <w:r w:rsidRPr="00F849EB">
        <w:t>Special requirements</w:t>
      </w:r>
    </w:p>
    <w:p w14:paraId="22F51A5A" w14:textId="77777777" w:rsidR="003C4FFB" w:rsidRPr="00F849EB" w:rsidRDefault="003C4FFB" w:rsidP="003C4FFB"/>
    <w:p w14:paraId="3000B5E1" w14:textId="77777777" w:rsidR="003C4FFB" w:rsidRPr="003C4FFB" w:rsidRDefault="003C4FFB" w:rsidP="003C4FFB">
      <w:pPr>
        <w:pStyle w:val="ListParagraph"/>
        <w:numPr>
          <w:ilvl w:val="0"/>
          <w:numId w:val="15"/>
        </w:numPr>
        <w:rPr>
          <w:color w:val="7030A0"/>
        </w:rPr>
      </w:pPr>
      <w:r w:rsidRPr="0062254D">
        <w:lastRenderedPageBreak/>
        <w:t>This post is subject to an enhanced CRB check.</w:t>
      </w:r>
    </w:p>
    <w:p w14:paraId="3DDAAADD" w14:textId="77777777" w:rsidR="000E0485" w:rsidRPr="000E0485" w:rsidRDefault="000E0485" w:rsidP="003C4FFB">
      <w:pPr>
        <w:rPr>
          <w:rStyle w:val="Emphasis"/>
          <w:color w:val="0A2F41" w:themeColor="accent1" w:themeShade="80"/>
        </w:rPr>
      </w:pPr>
    </w:p>
    <w:p w14:paraId="08D9ACDE" w14:textId="77777777" w:rsidR="00F3515F" w:rsidRPr="00146507" w:rsidRDefault="00B9656B" w:rsidP="003C4FFB">
      <w:pPr>
        <w:pStyle w:val="Heading2"/>
        <w:rPr>
          <w:rStyle w:val="Heading2Char"/>
          <w:rFonts w:ascii="Arial" w:hAnsi="Arial" w:cs="Arial"/>
          <w:color w:val="0A2F41" w:themeColor="accent1" w:themeShade="80"/>
        </w:rPr>
      </w:pPr>
      <w:r w:rsidRPr="00146507">
        <w:rPr>
          <w:rStyle w:val="Heading2Char"/>
          <w:rFonts w:ascii="Arial" w:hAnsi="Arial" w:cs="Arial"/>
          <w:color w:val="0A2F41" w:themeColor="accent1" w:themeShade="80"/>
        </w:rPr>
        <w:t>Closing date:</w:t>
      </w:r>
    </w:p>
    <w:p w14:paraId="21C96631" w14:textId="4C362B02" w:rsidR="008659B2" w:rsidRDefault="009525C1" w:rsidP="003C4FFB">
      <w:r>
        <w:t>Wednesday 22</w:t>
      </w:r>
      <w:r w:rsidRPr="009525C1">
        <w:rPr>
          <w:vertAlign w:val="superscript"/>
        </w:rPr>
        <w:t>nd</w:t>
      </w:r>
      <w:r>
        <w:t xml:space="preserve"> July</w:t>
      </w:r>
      <w:r w:rsidR="00B9656B">
        <w:t xml:space="preserve"> </w:t>
      </w:r>
      <w:r w:rsidR="005A0DC4">
        <w:t xml:space="preserve">2026 </w:t>
      </w:r>
      <w:r w:rsidR="00B9656B">
        <w:t xml:space="preserve">at 17:00 </w:t>
      </w:r>
    </w:p>
    <w:p w14:paraId="4662195A" w14:textId="77777777" w:rsidR="009E4008" w:rsidRPr="005A0DC4" w:rsidRDefault="009E4008" w:rsidP="003C4FFB"/>
    <w:p w14:paraId="3C736A56" w14:textId="6310C375" w:rsidR="0071602F" w:rsidRPr="005A0DC4" w:rsidRDefault="00B9656B" w:rsidP="003C4FFB">
      <w:pPr>
        <w:pStyle w:val="Heading2"/>
        <w:rPr>
          <w:rStyle w:val="Emphasis"/>
          <w:rFonts w:cs="Arial"/>
          <w:b w:val="0"/>
          <w:iCs w:val="0"/>
          <w:color w:val="0A2F41" w:themeColor="accent1" w:themeShade="80"/>
          <w:sz w:val="32"/>
        </w:rPr>
      </w:pPr>
      <w:r w:rsidRPr="005A0DC4">
        <w:rPr>
          <w:rFonts w:ascii="Arial" w:hAnsi="Arial" w:cs="Arial"/>
        </w:rPr>
        <w:t>How to apply</w:t>
      </w:r>
      <w:r w:rsidR="005A0DC4">
        <w:rPr>
          <w:rFonts w:ascii="Arial" w:hAnsi="Arial" w:cs="Arial"/>
        </w:rPr>
        <w:t>:</w:t>
      </w:r>
    </w:p>
    <w:p w14:paraId="32C33A83" w14:textId="77777777" w:rsidR="00DA092B" w:rsidRPr="005A0DC4" w:rsidRDefault="00B9656B" w:rsidP="003C4FFB">
      <w:pPr>
        <w:pStyle w:val="BodyText"/>
        <w:rPr>
          <w:rFonts w:ascii="Arial" w:hAnsi="Arial" w:cs="Arial"/>
          <w:sz w:val="28"/>
          <w:szCs w:val="28"/>
        </w:rPr>
      </w:pPr>
      <w:r w:rsidRPr="005A0DC4">
        <w:rPr>
          <w:rFonts w:ascii="Arial" w:hAnsi="Arial" w:cs="Arial"/>
          <w:sz w:val="28"/>
          <w:szCs w:val="28"/>
        </w:rPr>
        <w:t>To apply, please email your CV with a covering letter</w:t>
      </w:r>
      <w:r w:rsidR="009E4008" w:rsidRPr="005A0DC4">
        <w:rPr>
          <w:rFonts w:ascii="Arial" w:hAnsi="Arial" w:cs="Arial"/>
          <w:sz w:val="28"/>
          <w:szCs w:val="28"/>
        </w:rPr>
        <w:t xml:space="preserve"> regarding your motivations</w:t>
      </w:r>
      <w:r w:rsidRPr="005A0DC4">
        <w:rPr>
          <w:rFonts w:ascii="Arial" w:hAnsi="Arial" w:cs="Arial"/>
          <w:sz w:val="28"/>
          <w:szCs w:val="28"/>
        </w:rPr>
        <w:t xml:space="preserve"> to Kevin Gregory, the CEO, at email </w:t>
      </w:r>
      <w:hyperlink r:id="rId13" w:history="1">
        <w:r w:rsidR="00DA092B" w:rsidRPr="005A0DC4">
          <w:rPr>
            <w:rStyle w:val="Hyperlink"/>
            <w:rFonts w:cs="Arial"/>
            <w:szCs w:val="28"/>
            <w:u w:val="single"/>
          </w:rPr>
          <w:t>kevin.gregory@mertonvision.org.uk</w:t>
        </w:r>
      </w:hyperlink>
    </w:p>
    <w:p w14:paraId="06A88232" w14:textId="77777777" w:rsidR="008659B2" w:rsidRPr="005A0DC4" w:rsidRDefault="008659B2" w:rsidP="003C4FFB"/>
    <w:p w14:paraId="09975A09" w14:textId="77777777" w:rsidR="009776DE" w:rsidRPr="000E0485" w:rsidRDefault="00B9656B" w:rsidP="003C4FFB">
      <w:pPr>
        <w:pStyle w:val="Heading2"/>
      </w:pPr>
      <w:r w:rsidRPr="000E0485">
        <w:t>What are the benefits of a Get Set Progress internship for me?</w:t>
      </w:r>
    </w:p>
    <w:p w14:paraId="0E65C2A5" w14:textId="77777777" w:rsidR="009776DE" w:rsidRPr="00146507" w:rsidRDefault="00B9656B" w:rsidP="003C4FFB">
      <w:bookmarkStart w:id="4" w:name="_Hlk147240759"/>
      <w:r w:rsidRPr="00146507">
        <w:t>As part of your 9-month internship, you will be part of a large cohort of fellow interns and gain the following:</w:t>
      </w:r>
    </w:p>
    <w:p w14:paraId="70E8F055" w14:textId="77777777" w:rsidR="009776DE" w:rsidRPr="00146507" w:rsidRDefault="00B9656B" w:rsidP="003C4FFB">
      <w:pPr>
        <w:pStyle w:val="ListBullet"/>
      </w:pPr>
      <w:r w:rsidRPr="00146507">
        <w:t>Obtain valuable work experience within the charity sector</w:t>
      </w:r>
    </w:p>
    <w:p w14:paraId="3358D627" w14:textId="77777777" w:rsidR="009776DE" w:rsidRPr="00146507" w:rsidRDefault="00B9656B" w:rsidP="003C4FFB">
      <w:pPr>
        <w:pStyle w:val="ListBullet"/>
      </w:pPr>
      <w:r w:rsidRPr="00146507">
        <w:t xml:space="preserve">Technology support (Including Microsoft Office) and upskilling opportunities </w:t>
      </w:r>
    </w:p>
    <w:p w14:paraId="721C77F2" w14:textId="77777777" w:rsidR="009776DE" w:rsidRPr="00146507" w:rsidRDefault="00B9656B" w:rsidP="003C4FFB">
      <w:pPr>
        <w:pStyle w:val="ListBullet"/>
      </w:pPr>
      <w:r w:rsidRPr="00146507">
        <w:t>Online and in-person Training and development opportunities</w:t>
      </w:r>
    </w:p>
    <w:p w14:paraId="493280B1" w14:textId="77777777" w:rsidR="009776DE" w:rsidRPr="00146507" w:rsidRDefault="00B9656B" w:rsidP="003C4FFB">
      <w:pPr>
        <w:pStyle w:val="ListBullet"/>
      </w:pPr>
      <w:r w:rsidRPr="00146507">
        <w:t xml:space="preserve">Opportunity to present and network with Senior leaders within the Sight Loss Sector </w:t>
      </w:r>
    </w:p>
    <w:p w14:paraId="317FD0DB" w14:textId="77777777" w:rsidR="009776DE" w:rsidRPr="00146507" w:rsidRDefault="00B9656B" w:rsidP="003C4FFB">
      <w:pPr>
        <w:pStyle w:val="ListBullet"/>
      </w:pPr>
      <w:r w:rsidRPr="00146507">
        <w:t xml:space="preserve">Opportunities to build relationships with fellow interns </w:t>
      </w:r>
    </w:p>
    <w:p w14:paraId="0F7C3123" w14:textId="77777777" w:rsidR="009776DE" w:rsidRPr="00146507" w:rsidRDefault="00B9656B" w:rsidP="003C4FFB">
      <w:pPr>
        <w:pStyle w:val="ListBullet"/>
      </w:pPr>
      <w:r w:rsidRPr="00146507">
        <w:t>A personal mentor offering support, advice and guidance throughout your internship</w:t>
      </w:r>
    </w:p>
    <w:p w14:paraId="2A75BB72" w14:textId="77777777" w:rsidR="009776DE" w:rsidRPr="00146507" w:rsidRDefault="00B9656B" w:rsidP="003C4FFB">
      <w:pPr>
        <w:pStyle w:val="ListBullet"/>
      </w:pPr>
      <w:r w:rsidRPr="00146507">
        <w:t>Help deliver positive changes for people with sight loss</w:t>
      </w:r>
      <w:bookmarkStart w:id="5" w:name="_Hlk147240603"/>
      <w:bookmarkEnd w:id="4"/>
    </w:p>
    <w:p w14:paraId="01A4D2F1" w14:textId="77777777" w:rsidR="00543B28" w:rsidRPr="00146507" w:rsidRDefault="00543B28" w:rsidP="003C4FFB"/>
    <w:p w14:paraId="2B3D28D1" w14:textId="77777777" w:rsidR="009776DE" w:rsidRPr="00146507" w:rsidRDefault="00B9656B" w:rsidP="003C4FFB">
      <w:r w:rsidRPr="00146507">
        <w:rPr>
          <w:noProof/>
          <w:lang w:val="en-GB" w:eastAsia="en-GB"/>
        </w:rPr>
        <w:drawing>
          <wp:anchor distT="0" distB="0" distL="114300" distR="114300" simplePos="0" relativeHeight="251659264" behindDoc="0" locked="0" layoutInCell="1" allowOverlap="1" wp14:anchorId="599A6176" wp14:editId="1299D1B3">
            <wp:simplePos x="0" y="0"/>
            <wp:positionH relativeFrom="margin">
              <wp:align>left</wp:align>
            </wp:positionH>
            <wp:positionV relativeFrom="paragraph">
              <wp:posOffset>110490</wp:posOffset>
            </wp:positionV>
            <wp:extent cx="3049905" cy="762635"/>
            <wp:effectExtent l="0" t="0" r="0" b="0"/>
            <wp:wrapSquare wrapText="bothSides"/>
            <wp:docPr id="1098462039" name="Picture 3" descr="Blue and Teal coloured Works for Me logo featuring a graphic of an eye within the O in 'works'. with employment programme written in smaller letters underneath in dark blu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62039" name="Picture 3" descr="Blue and Teal coloured Works for Me logo featuring a graphic of an eye within the O in 'works'. with employment programme written in smaller letters underneath in dark blue. &#10;"/>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3049905" cy="762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46507">
        <w:br w:type="textWrapping" w:clear="all"/>
      </w:r>
    </w:p>
    <w:p w14:paraId="6453956B" w14:textId="77777777" w:rsidR="009776DE" w:rsidRPr="00146507" w:rsidRDefault="00B9656B" w:rsidP="003C4FFB">
      <w:r w:rsidRPr="00146507">
        <w:t xml:space="preserve">As part of the GSP Internship programme, you will also be enrolled on the TPT </w:t>
      </w:r>
      <w:r w:rsidRPr="00146507">
        <w:rPr>
          <w:b/>
          <w:bCs/>
          <w:color w:val="0A2F41" w:themeColor="accent1" w:themeShade="80"/>
        </w:rPr>
        <w:t>Works For Me</w:t>
      </w:r>
      <w:r w:rsidRPr="00146507">
        <w:rPr>
          <w:color w:val="0A2F41" w:themeColor="accent1" w:themeShade="80"/>
        </w:rPr>
        <w:t xml:space="preserve"> </w:t>
      </w:r>
      <w:r w:rsidRPr="00146507">
        <w:rPr>
          <w:rStyle w:val="Emphasis"/>
          <w:color w:val="0E2841" w:themeColor="text2"/>
        </w:rPr>
        <w:t>Employment Programme</w:t>
      </w:r>
      <w:r w:rsidRPr="00146507">
        <w:rPr>
          <w:color w:val="002060"/>
        </w:rPr>
        <w:t>,</w:t>
      </w:r>
      <w:r w:rsidRPr="00146507">
        <w:t xml:space="preserve"> where you will gain bespoke employment support, guidance and advice from the TPT Employment Team, some of the skills that you will receive support and guidance around include:</w:t>
      </w:r>
    </w:p>
    <w:p w14:paraId="759817C0" w14:textId="77777777" w:rsidR="009776DE" w:rsidRPr="00146507" w:rsidRDefault="00B9656B" w:rsidP="003C4FFB">
      <w:pPr>
        <w:pStyle w:val="ListBullet"/>
      </w:pPr>
      <w:r w:rsidRPr="00146507">
        <w:t xml:space="preserve">CV writing </w:t>
      </w:r>
    </w:p>
    <w:p w14:paraId="66D41C3B" w14:textId="77777777" w:rsidR="009776DE" w:rsidRPr="00146507" w:rsidRDefault="00B9656B" w:rsidP="003C4FFB">
      <w:pPr>
        <w:pStyle w:val="ListBullet"/>
      </w:pPr>
      <w:r w:rsidRPr="00146507">
        <w:lastRenderedPageBreak/>
        <w:t>Job searching</w:t>
      </w:r>
    </w:p>
    <w:p w14:paraId="724BEA75" w14:textId="77777777" w:rsidR="009776DE" w:rsidRPr="00146507" w:rsidRDefault="00B9656B" w:rsidP="003C4FFB">
      <w:pPr>
        <w:pStyle w:val="ListBullet"/>
      </w:pPr>
      <w:r w:rsidRPr="00146507">
        <w:t>Cover letter and speculative letter writing</w:t>
      </w:r>
    </w:p>
    <w:p w14:paraId="656E8157" w14:textId="77777777" w:rsidR="009776DE" w:rsidRPr="00146507" w:rsidRDefault="00B9656B" w:rsidP="003C4FFB">
      <w:pPr>
        <w:pStyle w:val="ListBullet"/>
      </w:pPr>
      <w:r w:rsidRPr="00146507">
        <w:t>Application form writing</w:t>
      </w:r>
    </w:p>
    <w:p w14:paraId="5B64C3BD" w14:textId="77777777" w:rsidR="009776DE" w:rsidRPr="00146507" w:rsidRDefault="00B9656B" w:rsidP="003C4FFB">
      <w:pPr>
        <w:pStyle w:val="ListBullet"/>
        <w:rPr>
          <w:rStyle w:val="Emphasis"/>
          <w:b w:val="0"/>
          <w:iCs w:val="0"/>
        </w:rPr>
      </w:pPr>
      <w:r w:rsidRPr="00146507">
        <w:t xml:space="preserve">Interview techniques </w:t>
      </w:r>
      <w:bookmarkEnd w:id="5"/>
    </w:p>
    <w:p w14:paraId="43B62165" w14:textId="77777777" w:rsidR="00F3515F" w:rsidRPr="00146507" w:rsidRDefault="00F3515F" w:rsidP="003C4FFB">
      <w:pPr>
        <w:pStyle w:val="Heading2"/>
        <w:rPr>
          <w:rStyle w:val="Heading2Char"/>
          <w:rFonts w:ascii="Arial" w:hAnsi="Arial" w:cs="Arial"/>
          <w:b/>
          <w:bCs/>
          <w:color w:val="0A2F41" w:themeColor="accent1" w:themeShade="80"/>
        </w:rPr>
      </w:pPr>
    </w:p>
    <w:p w14:paraId="3D2C0392" w14:textId="77777777" w:rsidR="00F3515F" w:rsidRPr="00146507" w:rsidRDefault="00B9656B" w:rsidP="003C4FFB">
      <w:r w:rsidRPr="00146507">
        <w:rPr>
          <w:noProof/>
          <w:lang w:eastAsia="en-GB"/>
        </w:rPr>
        <w:drawing>
          <wp:anchor distT="0" distB="0" distL="114300" distR="114300" simplePos="0" relativeHeight="251658240" behindDoc="0" locked="0" layoutInCell="1" allowOverlap="1" wp14:anchorId="320E6DBC" wp14:editId="6E94977E">
            <wp:simplePos x="0" y="0"/>
            <wp:positionH relativeFrom="column">
              <wp:posOffset>1301750</wp:posOffset>
            </wp:positionH>
            <wp:positionV relativeFrom="paragraph">
              <wp:posOffset>25400</wp:posOffset>
            </wp:positionV>
            <wp:extent cx="2707005" cy="1304925"/>
            <wp:effectExtent l="0" t="0" r="0" b="0"/>
            <wp:wrapSquare wrapText="bothSides"/>
            <wp:docPr id="5" name="Picture 5" descr="Disability Confident employ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Disability Confident employer logo"/>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2707005" cy="1304925"/>
                    </a:xfrm>
                    <a:prstGeom prst="rect">
                      <a:avLst/>
                    </a:prstGeom>
                    <a:noFill/>
                  </pic:spPr>
                </pic:pic>
              </a:graphicData>
            </a:graphic>
            <wp14:sizeRelH relativeFrom="page">
              <wp14:pctWidth>0</wp14:pctWidth>
            </wp14:sizeRelH>
            <wp14:sizeRelV relativeFrom="page">
              <wp14:pctHeight>0</wp14:pctHeight>
            </wp14:sizeRelV>
          </wp:anchor>
        </w:drawing>
      </w:r>
    </w:p>
    <w:p w14:paraId="5C91D6BF" w14:textId="77777777" w:rsidR="00F3515F" w:rsidRPr="00146507" w:rsidRDefault="00F3515F" w:rsidP="003C4FFB"/>
    <w:p w14:paraId="61E84E01" w14:textId="77777777" w:rsidR="00F3515F" w:rsidRPr="00146507" w:rsidRDefault="00F3515F" w:rsidP="003C4FFB"/>
    <w:p w14:paraId="2805566E" w14:textId="77777777" w:rsidR="00F3515F" w:rsidRPr="00146507" w:rsidRDefault="00F3515F" w:rsidP="003C4FFB"/>
    <w:p w14:paraId="6FD17A2C" w14:textId="77777777" w:rsidR="00F3515F" w:rsidRPr="00146507" w:rsidRDefault="00F3515F" w:rsidP="003C4FFB"/>
    <w:p w14:paraId="5248DD60" w14:textId="77777777" w:rsidR="00F3515F" w:rsidRPr="00146507" w:rsidRDefault="00F3515F" w:rsidP="003C4FFB"/>
    <w:p w14:paraId="50617B39" w14:textId="77777777" w:rsidR="00F3515F" w:rsidRPr="00146507" w:rsidRDefault="00F3515F" w:rsidP="003C4FFB"/>
    <w:p w14:paraId="46C12142" w14:textId="77777777" w:rsidR="00F3515F" w:rsidRPr="00146507" w:rsidRDefault="00B9656B" w:rsidP="003C4FFB">
      <w:r w:rsidRPr="00146507">
        <w:t>Thomas Pocklington Trust (TPT) is a charity established to provide services for visually impaired people: our mission is to improve the lives of people living with sight loss.</w:t>
      </w:r>
    </w:p>
    <w:p w14:paraId="7A25BBDD" w14:textId="77777777" w:rsidR="00F3515F" w:rsidRPr="00146507" w:rsidRDefault="00F3515F" w:rsidP="003C4FFB"/>
    <w:p w14:paraId="14A4F3CA" w14:textId="77777777" w:rsidR="00F3515F" w:rsidRPr="00146507" w:rsidRDefault="00B9656B" w:rsidP="003C4FFB">
      <w:r w:rsidRPr="00146507">
        <w:t xml:space="preserve">TPT is registered with the Disability Confident Scheme as a Disability Confident employer. Therefore, we believe in treating all employees fairly and we are committed to recruiting equally. TPT’s charitable objective and aim is to support visually impaired individuals back into work. For this reason, we are actively seeking applications from all backgrounds including disabled/visually impaired individuals and people who have lived experience of sight loss.  We also guarantee all disabled applicants that reach the minimum appointment criteria an interview. We are happy to accept applications from all suitably qualified </w:t>
      </w:r>
      <w:r w:rsidR="00C97177" w:rsidRPr="00146507">
        <w:t>people</w:t>
      </w:r>
      <w:r w:rsidRPr="00146507">
        <w:t xml:space="preserve"> who have the appropriate skills and talent regardless of their age, gender, race, religion, disability, sexual orientation or marital status.</w:t>
      </w:r>
    </w:p>
    <w:p w14:paraId="17295272" w14:textId="77777777" w:rsidR="00F3515F" w:rsidRPr="00146507" w:rsidRDefault="00F3515F" w:rsidP="003C4FFB"/>
    <w:p w14:paraId="274C8C86" w14:textId="77777777" w:rsidR="00F3515F" w:rsidRPr="00146507" w:rsidRDefault="00B9656B" w:rsidP="003C4FFB">
      <w:r w:rsidRPr="00146507">
        <w:t>End of Document</w:t>
      </w:r>
    </w:p>
    <w:p w14:paraId="3EB7B17E" w14:textId="77777777" w:rsidR="00F3515F" w:rsidRPr="00146507" w:rsidRDefault="00F3515F" w:rsidP="003C4FFB"/>
    <w:bookmarkEnd w:id="3"/>
    <w:p w14:paraId="28210D2F" w14:textId="77777777" w:rsidR="00F3515F" w:rsidRPr="00146507" w:rsidRDefault="00F3515F" w:rsidP="003C4FFB"/>
    <w:p w14:paraId="170398D2" w14:textId="77777777" w:rsidR="00472D67" w:rsidRPr="00146507" w:rsidRDefault="00472D67" w:rsidP="003C4FFB"/>
    <w:sectPr w:rsidR="00472D67" w:rsidRPr="00146507" w:rsidSect="00F3515F">
      <w:footerReference w:type="even" r:id="rId16"/>
      <w:footerReference w:type="default" r:id="rId17"/>
      <w:footerReference w:type="first" r:id="rId18"/>
      <w:pgSz w:w="11906" w:h="16838"/>
      <w:pgMar w:top="1440" w:right="1440" w:bottom="1440" w:left="1440" w:header="709"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D2C89" w14:textId="77777777" w:rsidR="00397AD4" w:rsidRDefault="00397AD4" w:rsidP="003C4FFB">
      <w:r>
        <w:separator/>
      </w:r>
    </w:p>
  </w:endnote>
  <w:endnote w:type="continuationSeparator" w:id="0">
    <w:p w14:paraId="5B756A76" w14:textId="77777777" w:rsidR="00397AD4" w:rsidRDefault="00397AD4" w:rsidP="003C4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7432894"/>
      <w:docPartObj>
        <w:docPartGallery w:val="Page Numbers (Bottom of Page)"/>
        <w:docPartUnique/>
      </w:docPartObj>
    </w:sdtPr>
    <w:sdtEndPr>
      <w:rPr>
        <w:noProof/>
      </w:rPr>
    </w:sdtEndPr>
    <w:sdtContent>
      <w:p w14:paraId="2DF95291" w14:textId="779E1030" w:rsidR="00F3515F" w:rsidRDefault="00B9656B" w:rsidP="003C4FFB">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773564"/>
      <w:docPartObj>
        <w:docPartGallery w:val="Page Numbers (Bottom of Page)"/>
        <w:docPartUnique/>
      </w:docPartObj>
    </w:sdtPr>
    <w:sdtEndPr>
      <w:rPr>
        <w:noProof/>
      </w:rPr>
    </w:sdtEndPr>
    <w:sdtContent>
      <w:p w14:paraId="6FAEEE3C" w14:textId="342B7CC8" w:rsidR="00F3515F" w:rsidRDefault="00B9656B" w:rsidP="003C4FFB">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CD45" w14:textId="1164FD2B" w:rsidR="00F3515F" w:rsidRDefault="00B9656B" w:rsidP="003C4FFB">
    <w:pPr>
      <w:pStyle w:val="Footer"/>
    </w:pPr>
    <w:r>
      <w:rPr>
        <w:noProof/>
      </w:rPr>
      <w:drawing>
        <wp:inline distT="0" distB="0" distL="0" distR="0" wp14:anchorId="250BB1AF" wp14:editId="4CAC55EC">
          <wp:extent cx="1342529" cy="793232"/>
          <wp:effectExtent l="0" t="0" r="0" b="0"/>
          <wp:docPr id="476773939" name="Picture 4" descr="Thomas Pocklington trust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773939" name="Picture 4" descr="Thomas Pocklington trust Logo "/>
                  <pic:cNvPicPr/>
                </pic:nvPicPr>
                <pic:blipFill>
                  <a:blip r:embed="rId1">
                    <a:extLst>
                      <a:ext uri="{28A0092B-C50C-407E-A947-70E740481C1C}">
                        <a14:useLocalDpi xmlns:a14="http://schemas.microsoft.com/office/drawing/2010/main" val="0"/>
                      </a:ext>
                    </a:extLst>
                  </a:blip>
                  <a:stretch>
                    <a:fillRect/>
                  </a:stretch>
                </pic:blipFill>
                <pic:spPr>
                  <a:xfrm>
                    <a:off x="0" y="0"/>
                    <a:ext cx="1357257" cy="801934"/>
                  </a:xfrm>
                  <a:prstGeom prst="rect">
                    <a:avLst/>
                  </a:prstGeom>
                </pic:spPr>
              </pic:pic>
            </a:graphicData>
          </a:graphic>
        </wp:inline>
      </w:drawing>
    </w:r>
    <w:r>
      <w:t xml:space="preserve">  </w:t>
    </w:r>
    <w:r>
      <w:tab/>
    </w:r>
    <w:r>
      <w:tab/>
    </w:r>
    <w:r>
      <w:rPr>
        <w:noProof/>
        <w14:ligatures w14:val="standardContextual"/>
      </w:rPr>
      <w:drawing>
        <wp:inline distT="0" distB="0" distL="0" distR="0" wp14:anchorId="0A69264A" wp14:editId="7EEE9967">
          <wp:extent cx="1125822" cy="775353"/>
          <wp:effectExtent l="0" t="0" r="0" b="5715"/>
          <wp:docPr id="87808735" name="Picture 1" descr="RNIB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08735" name="Picture 1" descr="RNIB Logo "/>
                  <pic:cNvPicPr/>
                </pic:nvPicPr>
                <pic:blipFill>
                  <a:blip r:embed="rId2">
                    <a:extLst>
                      <a:ext uri="{28A0092B-C50C-407E-A947-70E740481C1C}">
                        <a14:useLocalDpi xmlns:a14="http://schemas.microsoft.com/office/drawing/2010/main" val="0"/>
                      </a:ext>
                    </a:extLst>
                  </a:blip>
                  <a:srcRect t="11457" b="18011"/>
                  <a:stretch>
                    <a:fillRect/>
                  </a:stretch>
                </pic:blipFill>
                <pic:spPr bwMode="auto">
                  <a:xfrm>
                    <a:off x="0" y="0"/>
                    <a:ext cx="1142611" cy="786916"/>
                  </a:xfrm>
                  <a:prstGeom prst="rect">
                    <a:avLst/>
                  </a:prstGeom>
                  <a:ln>
                    <a:noFill/>
                  </a:ln>
                  <a:extLst>
                    <a:ext uri="{53640926-AAD7-44D8-BBD7-CCE9431645EC}">
                      <a14:shadowObscured xmlns:a14="http://schemas.microsoft.com/office/drawing/2010/main"/>
                    </a:ext>
                  </a:extLst>
                </pic:spPr>
              </pic:pic>
            </a:graphicData>
          </a:graphic>
        </wp:inline>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FED11" w14:textId="77777777" w:rsidR="00397AD4" w:rsidRDefault="00397AD4" w:rsidP="003C4FFB">
      <w:r>
        <w:separator/>
      </w:r>
    </w:p>
  </w:footnote>
  <w:footnote w:type="continuationSeparator" w:id="0">
    <w:p w14:paraId="44C3D497" w14:textId="77777777" w:rsidR="00397AD4" w:rsidRDefault="00397AD4" w:rsidP="003C4F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8FE64C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2F885E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9811C18"/>
    <w:multiLevelType w:val="hybridMultilevel"/>
    <w:tmpl w:val="1A662BA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D148C0"/>
    <w:multiLevelType w:val="hybridMultilevel"/>
    <w:tmpl w:val="097C5A46"/>
    <w:lvl w:ilvl="0" w:tplc="2E5E2F5E">
      <w:numFmt w:val="bullet"/>
      <w:lvlText w:val="-"/>
      <w:lvlJc w:val="left"/>
      <w:pPr>
        <w:ind w:left="720" w:hanging="360"/>
      </w:pPr>
      <w:rPr>
        <w:rFonts w:ascii="Aptos" w:eastAsia="Calibri" w:hAnsi="Aptos" w:cs="Calibri" w:hint="default"/>
      </w:rPr>
    </w:lvl>
    <w:lvl w:ilvl="1" w:tplc="B560D110" w:tentative="1">
      <w:start w:val="1"/>
      <w:numFmt w:val="bullet"/>
      <w:lvlText w:val="o"/>
      <w:lvlJc w:val="left"/>
      <w:pPr>
        <w:ind w:left="1440" w:hanging="360"/>
      </w:pPr>
      <w:rPr>
        <w:rFonts w:ascii="Courier New" w:hAnsi="Courier New" w:cs="Courier New" w:hint="default"/>
      </w:rPr>
    </w:lvl>
    <w:lvl w:ilvl="2" w:tplc="0A4C6A2C" w:tentative="1">
      <w:start w:val="1"/>
      <w:numFmt w:val="bullet"/>
      <w:lvlText w:val=""/>
      <w:lvlJc w:val="left"/>
      <w:pPr>
        <w:ind w:left="2160" w:hanging="360"/>
      </w:pPr>
      <w:rPr>
        <w:rFonts w:ascii="Wingdings" w:hAnsi="Wingdings" w:hint="default"/>
      </w:rPr>
    </w:lvl>
    <w:lvl w:ilvl="3" w:tplc="AEC4172A" w:tentative="1">
      <w:start w:val="1"/>
      <w:numFmt w:val="bullet"/>
      <w:lvlText w:val=""/>
      <w:lvlJc w:val="left"/>
      <w:pPr>
        <w:ind w:left="2880" w:hanging="360"/>
      </w:pPr>
      <w:rPr>
        <w:rFonts w:ascii="Symbol" w:hAnsi="Symbol" w:hint="default"/>
      </w:rPr>
    </w:lvl>
    <w:lvl w:ilvl="4" w:tplc="EB3E5B66" w:tentative="1">
      <w:start w:val="1"/>
      <w:numFmt w:val="bullet"/>
      <w:lvlText w:val="o"/>
      <w:lvlJc w:val="left"/>
      <w:pPr>
        <w:ind w:left="3600" w:hanging="360"/>
      </w:pPr>
      <w:rPr>
        <w:rFonts w:ascii="Courier New" w:hAnsi="Courier New" w:cs="Courier New" w:hint="default"/>
      </w:rPr>
    </w:lvl>
    <w:lvl w:ilvl="5" w:tplc="E8DCCCA0" w:tentative="1">
      <w:start w:val="1"/>
      <w:numFmt w:val="bullet"/>
      <w:lvlText w:val=""/>
      <w:lvlJc w:val="left"/>
      <w:pPr>
        <w:ind w:left="4320" w:hanging="360"/>
      </w:pPr>
      <w:rPr>
        <w:rFonts w:ascii="Wingdings" w:hAnsi="Wingdings" w:hint="default"/>
      </w:rPr>
    </w:lvl>
    <w:lvl w:ilvl="6" w:tplc="8E20EBF2" w:tentative="1">
      <w:start w:val="1"/>
      <w:numFmt w:val="bullet"/>
      <w:lvlText w:val=""/>
      <w:lvlJc w:val="left"/>
      <w:pPr>
        <w:ind w:left="5040" w:hanging="360"/>
      </w:pPr>
      <w:rPr>
        <w:rFonts w:ascii="Symbol" w:hAnsi="Symbol" w:hint="default"/>
      </w:rPr>
    </w:lvl>
    <w:lvl w:ilvl="7" w:tplc="4814AAD6" w:tentative="1">
      <w:start w:val="1"/>
      <w:numFmt w:val="bullet"/>
      <w:lvlText w:val="o"/>
      <w:lvlJc w:val="left"/>
      <w:pPr>
        <w:ind w:left="5760" w:hanging="360"/>
      </w:pPr>
      <w:rPr>
        <w:rFonts w:ascii="Courier New" w:hAnsi="Courier New" w:cs="Courier New" w:hint="default"/>
      </w:rPr>
    </w:lvl>
    <w:lvl w:ilvl="8" w:tplc="7304E55C" w:tentative="1">
      <w:start w:val="1"/>
      <w:numFmt w:val="bullet"/>
      <w:lvlText w:val=""/>
      <w:lvlJc w:val="left"/>
      <w:pPr>
        <w:ind w:left="6480" w:hanging="360"/>
      </w:pPr>
      <w:rPr>
        <w:rFonts w:ascii="Wingdings" w:hAnsi="Wingdings" w:hint="default"/>
      </w:rPr>
    </w:lvl>
  </w:abstractNum>
  <w:abstractNum w:abstractNumId="4" w15:restartNumberingAfterBreak="0">
    <w:nsid w:val="2043517C"/>
    <w:multiLevelType w:val="hybridMultilevel"/>
    <w:tmpl w:val="78D867CA"/>
    <w:lvl w:ilvl="0" w:tplc="17B0F884">
      <w:start w:val="1"/>
      <w:numFmt w:val="bullet"/>
      <w:lvlText w:val=""/>
      <w:lvlJc w:val="left"/>
      <w:pPr>
        <w:ind w:left="720" w:hanging="360"/>
      </w:pPr>
      <w:rPr>
        <w:rFonts w:ascii="Symbol" w:hAnsi="Symbol" w:hint="default"/>
      </w:rPr>
    </w:lvl>
    <w:lvl w:ilvl="1" w:tplc="61E8A12A" w:tentative="1">
      <w:start w:val="1"/>
      <w:numFmt w:val="bullet"/>
      <w:lvlText w:val="o"/>
      <w:lvlJc w:val="left"/>
      <w:pPr>
        <w:ind w:left="1440" w:hanging="360"/>
      </w:pPr>
      <w:rPr>
        <w:rFonts w:ascii="Courier New" w:hAnsi="Courier New" w:cs="Courier New" w:hint="default"/>
      </w:rPr>
    </w:lvl>
    <w:lvl w:ilvl="2" w:tplc="6B44A0D0" w:tentative="1">
      <w:start w:val="1"/>
      <w:numFmt w:val="bullet"/>
      <w:lvlText w:val=""/>
      <w:lvlJc w:val="left"/>
      <w:pPr>
        <w:ind w:left="2160" w:hanging="360"/>
      </w:pPr>
      <w:rPr>
        <w:rFonts w:ascii="Wingdings" w:hAnsi="Wingdings" w:hint="default"/>
      </w:rPr>
    </w:lvl>
    <w:lvl w:ilvl="3" w:tplc="C040CD70" w:tentative="1">
      <w:start w:val="1"/>
      <w:numFmt w:val="bullet"/>
      <w:lvlText w:val=""/>
      <w:lvlJc w:val="left"/>
      <w:pPr>
        <w:ind w:left="2880" w:hanging="360"/>
      </w:pPr>
      <w:rPr>
        <w:rFonts w:ascii="Symbol" w:hAnsi="Symbol" w:hint="default"/>
      </w:rPr>
    </w:lvl>
    <w:lvl w:ilvl="4" w:tplc="F25AEABE" w:tentative="1">
      <w:start w:val="1"/>
      <w:numFmt w:val="bullet"/>
      <w:lvlText w:val="o"/>
      <w:lvlJc w:val="left"/>
      <w:pPr>
        <w:ind w:left="3600" w:hanging="360"/>
      </w:pPr>
      <w:rPr>
        <w:rFonts w:ascii="Courier New" w:hAnsi="Courier New" w:cs="Courier New" w:hint="default"/>
      </w:rPr>
    </w:lvl>
    <w:lvl w:ilvl="5" w:tplc="298EA7A0" w:tentative="1">
      <w:start w:val="1"/>
      <w:numFmt w:val="bullet"/>
      <w:lvlText w:val=""/>
      <w:lvlJc w:val="left"/>
      <w:pPr>
        <w:ind w:left="4320" w:hanging="360"/>
      </w:pPr>
      <w:rPr>
        <w:rFonts w:ascii="Wingdings" w:hAnsi="Wingdings" w:hint="default"/>
      </w:rPr>
    </w:lvl>
    <w:lvl w:ilvl="6" w:tplc="558C5930" w:tentative="1">
      <w:start w:val="1"/>
      <w:numFmt w:val="bullet"/>
      <w:lvlText w:val=""/>
      <w:lvlJc w:val="left"/>
      <w:pPr>
        <w:ind w:left="5040" w:hanging="360"/>
      </w:pPr>
      <w:rPr>
        <w:rFonts w:ascii="Symbol" w:hAnsi="Symbol" w:hint="default"/>
      </w:rPr>
    </w:lvl>
    <w:lvl w:ilvl="7" w:tplc="077A5844" w:tentative="1">
      <w:start w:val="1"/>
      <w:numFmt w:val="bullet"/>
      <w:lvlText w:val="o"/>
      <w:lvlJc w:val="left"/>
      <w:pPr>
        <w:ind w:left="5760" w:hanging="360"/>
      </w:pPr>
      <w:rPr>
        <w:rFonts w:ascii="Courier New" w:hAnsi="Courier New" w:cs="Courier New" w:hint="default"/>
      </w:rPr>
    </w:lvl>
    <w:lvl w:ilvl="8" w:tplc="95D0EC92" w:tentative="1">
      <w:start w:val="1"/>
      <w:numFmt w:val="bullet"/>
      <w:lvlText w:val=""/>
      <w:lvlJc w:val="left"/>
      <w:pPr>
        <w:ind w:left="6480" w:hanging="360"/>
      </w:pPr>
      <w:rPr>
        <w:rFonts w:ascii="Wingdings" w:hAnsi="Wingdings" w:hint="default"/>
      </w:rPr>
    </w:lvl>
  </w:abstractNum>
  <w:abstractNum w:abstractNumId="5" w15:restartNumberingAfterBreak="0">
    <w:nsid w:val="277026F1"/>
    <w:multiLevelType w:val="multilevel"/>
    <w:tmpl w:val="2D44E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EE306A"/>
    <w:multiLevelType w:val="hybridMultilevel"/>
    <w:tmpl w:val="0D3E6978"/>
    <w:lvl w:ilvl="0" w:tplc="DC36BACC">
      <w:start w:val="1"/>
      <w:numFmt w:val="bullet"/>
      <w:lvlText w:val=""/>
      <w:lvlJc w:val="left"/>
      <w:pPr>
        <w:ind w:left="720" w:hanging="360"/>
      </w:pPr>
      <w:rPr>
        <w:rFonts w:ascii="Symbol" w:hAnsi="Symbol" w:hint="default"/>
      </w:rPr>
    </w:lvl>
    <w:lvl w:ilvl="1" w:tplc="D5B6255A" w:tentative="1">
      <w:start w:val="1"/>
      <w:numFmt w:val="bullet"/>
      <w:lvlText w:val="o"/>
      <w:lvlJc w:val="left"/>
      <w:pPr>
        <w:ind w:left="1440" w:hanging="360"/>
      </w:pPr>
      <w:rPr>
        <w:rFonts w:ascii="Courier New" w:hAnsi="Courier New" w:cs="Courier New" w:hint="default"/>
      </w:rPr>
    </w:lvl>
    <w:lvl w:ilvl="2" w:tplc="6D26CB96" w:tentative="1">
      <w:start w:val="1"/>
      <w:numFmt w:val="bullet"/>
      <w:lvlText w:val=""/>
      <w:lvlJc w:val="left"/>
      <w:pPr>
        <w:ind w:left="2160" w:hanging="360"/>
      </w:pPr>
      <w:rPr>
        <w:rFonts w:ascii="Wingdings" w:hAnsi="Wingdings" w:hint="default"/>
      </w:rPr>
    </w:lvl>
    <w:lvl w:ilvl="3" w:tplc="E77AEFCE" w:tentative="1">
      <w:start w:val="1"/>
      <w:numFmt w:val="bullet"/>
      <w:lvlText w:val=""/>
      <w:lvlJc w:val="left"/>
      <w:pPr>
        <w:ind w:left="2880" w:hanging="360"/>
      </w:pPr>
      <w:rPr>
        <w:rFonts w:ascii="Symbol" w:hAnsi="Symbol" w:hint="default"/>
      </w:rPr>
    </w:lvl>
    <w:lvl w:ilvl="4" w:tplc="302EB27E" w:tentative="1">
      <w:start w:val="1"/>
      <w:numFmt w:val="bullet"/>
      <w:lvlText w:val="o"/>
      <w:lvlJc w:val="left"/>
      <w:pPr>
        <w:ind w:left="3600" w:hanging="360"/>
      </w:pPr>
      <w:rPr>
        <w:rFonts w:ascii="Courier New" w:hAnsi="Courier New" w:cs="Courier New" w:hint="default"/>
      </w:rPr>
    </w:lvl>
    <w:lvl w:ilvl="5" w:tplc="0A20D626" w:tentative="1">
      <w:start w:val="1"/>
      <w:numFmt w:val="bullet"/>
      <w:lvlText w:val=""/>
      <w:lvlJc w:val="left"/>
      <w:pPr>
        <w:ind w:left="4320" w:hanging="360"/>
      </w:pPr>
      <w:rPr>
        <w:rFonts w:ascii="Wingdings" w:hAnsi="Wingdings" w:hint="default"/>
      </w:rPr>
    </w:lvl>
    <w:lvl w:ilvl="6" w:tplc="FA32177A" w:tentative="1">
      <w:start w:val="1"/>
      <w:numFmt w:val="bullet"/>
      <w:lvlText w:val=""/>
      <w:lvlJc w:val="left"/>
      <w:pPr>
        <w:ind w:left="5040" w:hanging="360"/>
      </w:pPr>
      <w:rPr>
        <w:rFonts w:ascii="Symbol" w:hAnsi="Symbol" w:hint="default"/>
      </w:rPr>
    </w:lvl>
    <w:lvl w:ilvl="7" w:tplc="22E62536" w:tentative="1">
      <w:start w:val="1"/>
      <w:numFmt w:val="bullet"/>
      <w:lvlText w:val="o"/>
      <w:lvlJc w:val="left"/>
      <w:pPr>
        <w:ind w:left="5760" w:hanging="360"/>
      </w:pPr>
      <w:rPr>
        <w:rFonts w:ascii="Courier New" w:hAnsi="Courier New" w:cs="Courier New" w:hint="default"/>
      </w:rPr>
    </w:lvl>
    <w:lvl w:ilvl="8" w:tplc="08863D50" w:tentative="1">
      <w:start w:val="1"/>
      <w:numFmt w:val="bullet"/>
      <w:lvlText w:val=""/>
      <w:lvlJc w:val="left"/>
      <w:pPr>
        <w:ind w:left="6480" w:hanging="360"/>
      </w:pPr>
      <w:rPr>
        <w:rFonts w:ascii="Wingdings" w:hAnsi="Wingdings" w:hint="default"/>
      </w:rPr>
    </w:lvl>
  </w:abstractNum>
  <w:abstractNum w:abstractNumId="7" w15:restartNumberingAfterBreak="0">
    <w:nsid w:val="367E4920"/>
    <w:multiLevelType w:val="hybridMultilevel"/>
    <w:tmpl w:val="1C2C2784"/>
    <w:lvl w:ilvl="0" w:tplc="75000D0E">
      <w:start w:val="1"/>
      <w:numFmt w:val="bullet"/>
      <w:lvlText w:val=""/>
      <w:lvlJc w:val="left"/>
      <w:pPr>
        <w:ind w:left="720" w:hanging="360"/>
      </w:pPr>
      <w:rPr>
        <w:rFonts w:ascii="Symbol" w:hAnsi="Symbol" w:hint="default"/>
      </w:rPr>
    </w:lvl>
    <w:lvl w:ilvl="1" w:tplc="13E0DA8A" w:tentative="1">
      <w:start w:val="1"/>
      <w:numFmt w:val="bullet"/>
      <w:lvlText w:val="o"/>
      <w:lvlJc w:val="left"/>
      <w:pPr>
        <w:ind w:left="1440" w:hanging="360"/>
      </w:pPr>
      <w:rPr>
        <w:rFonts w:ascii="Courier New" w:hAnsi="Courier New" w:cs="Courier New" w:hint="default"/>
      </w:rPr>
    </w:lvl>
    <w:lvl w:ilvl="2" w:tplc="78A02148" w:tentative="1">
      <w:start w:val="1"/>
      <w:numFmt w:val="bullet"/>
      <w:lvlText w:val=""/>
      <w:lvlJc w:val="left"/>
      <w:pPr>
        <w:ind w:left="2160" w:hanging="360"/>
      </w:pPr>
      <w:rPr>
        <w:rFonts w:ascii="Wingdings" w:hAnsi="Wingdings" w:hint="default"/>
      </w:rPr>
    </w:lvl>
    <w:lvl w:ilvl="3" w:tplc="4434D362" w:tentative="1">
      <w:start w:val="1"/>
      <w:numFmt w:val="bullet"/>
      <w:lvlText w:val=""/>
      <w:lvlJc w:val="left"/>
      <w:pPr>
        <w:ind w:left="2880" w:hanging="360"/>
      </w:pPr>
      <w:rPr>
        <w:rFonts w:ascii="Symbol" w:hAnsi="Symbol" w:hint="default"/>
      </w:rPr>
    </w:lvl>
    <w:lvl w:ilvl="4" w:tplc="16143EEE" w:tentative="1">
      <w:start w:val="1"/>
      <w:numFmt w:val="bullet"/>
      <w:lvlText w:val="o"/>
      <w:lvlJc w:val="left"/>
      <w:pPr>
        <w:ind w:left="3600" w:hanging="360"/>
      </w:pPr>
      <w:rPr>
        <w:rFonts w:ascii="Courier New" w:hAnsi="Courier New" w:cs="Courier New" w:hint="default"/>
      </w:rPr>
    </w:lvl>
    <w:lvl w:ilvl="5" w:tplc="A5EE2EB6" w:tentative="1">
      <w:start w:val="1"/>
      <w:numFmt w:val="bullet"/>
      <w:lvlText w:val=""/>
      <w:lvlJc w:val="left"/>
      <w:pPr>
        <w:ind w:left="4320" w:hanging="360"/>
      </w:pPr>
      <w:rPr>
        <w:rFonts w:ascii="Wingdings" w:hAnsi="Wingdings" w:hint="default"/>
      </w:rPr>
    </w:lvl>
    <w:lvl w:ilvl="6" w:tplc="862CC396" w:tentative="1">
      <w:start w:val="1"/>
      <w:numFmt w:val="bullet"/>
      <w:lvlText w:val=""/>
      <w:lvlJc w:val="left"/>
      <w:pPr>
        <w:ind w:left="5040" w:hanging="360"/>
      </w:pPr>
      <w:rPr>
        <w:rFonts w:ascii="Symbol" w:hAnsi="Symbol" w:hint="default"/>
      </w:rPr>
    </w:lvl>
    <w:lvl w:ilvl="7" w:tplc="EDE86042" w:tentative="1">
      <w:start w:val="1"/>
      <w:numFmt w:val="bullet"/>
      <w:lvlText w:val="o"/>
      <w:lvlJc w:val="left"/>
      <w:pPr>
        <w:ind w:left="5760" w:hanging="360"/>
      </w:pPr>
      <w:rPr>
        <w:rFonts w:ascii="Courier New" w:hAnsi="Courier New" w:cs="Courier New" w:hint="default"/>
      </w:rPr>
    </w:lvl>
    <w:lvl w:ilvl="8" w:tplc="3D1CE2B0" w:tentative="1">
      <w:start w:val="1"/>
      <w:numFmt w:val="bullet"/>
      <w:lvlText w:val=""/>
      <w:lvlJc w:val="left"/>
      <w:pPr>
        <w:ind w:left="6480" w:hanging="360"/>
      </w:pPr>
      <w:rPr>
        <w:rFonts w:ascii="Wingdings" w:hAnsi="Wingdings" w:hint="default"/>
      </w:rPr>
    </w:lvl>
  </w:abstractNum>
  <w:abstractNum w:abstractNumId="8" w15:restartNumberingAfterBreak="0">
    <w:nsid w:val="386D78E8"/>
    <w:multiLevelType w:val="hybridMultilevel"/>
    <w:tmpl w:val="4E801B52"/>
    <w:lvl w:ilvl="0" w:tplc="66B6B572">
      <w:start w:val="1"/>
      <w:numFmt w:val="bullet"/>
      <w:lvlText w:val=""/>
      <w:lvlJc w:val="left"/>
      <w:pPr>
        <w:ind w:left="720" w:hanging="360"/>
      </w:pPr>
      <w:rPr>
        <w:rFonts w:ascii="Symbol" w:hAnsi="Symbol" w:hint="default"/>
      </w:rPr>
    </w:lvl>
    <w:lvl w:ilvl="1" w:tplc="507C2054" w:tentative="1">
      <w:start w:val="1"/>
      <w:numFmt w:val="bullet"/>
      <w:lvlText w:val="o"/>
      <w:lvlJc w:val="left"/>
      <w:pPr>
        <w:ind w:left="1440" w:hanging="360"/>
      </w:pPr>
      <w:rPr>
        <w:rFonts w:ascii="Courier New" w:hAnsi="Courier New" w:cs="Courier New" w:hint="default"/>
      </w:rPr>
    </w:lvl>
    <w:lvl w:ilvl="2" w:tplc="8182D788" w:tentative="1">
      <w:start w:val="1"/>
      <w:numFmt w:val="bullet"/>
      <w:lvlText w:val=""/>
      <w:lvlJc w:val="left"/>
      <w:pPr>
        <w:ind w:left="2160" w:hanging="360"/>
      </w:pPr>
      <w:rPr>
        <w:rFonts w:ascii="Wingdings" w:hAnsi="Wingdings" w:hint="default"/>
      </w:rPr>
    </w:lvl>
    <w:lvl w:ilvl="3" w:tplc="3B06E88A" w:tentative="1">
      <w:start w:val="1"/>
      <w:numFmt w:val="bullet"/>
      <w:lvlText w:val=""/>
      <w:lvlJc w:val="left"/>
      <w:pPr>
        <w:ind w:left="2880" w:hanging="360"/>
      </w:pPr>
      <w:rPr>
        <w:rFonts w:ascii="Symbol" w:hAnsi="Symbol" w:hint="default"/>
      </w:rPr>
    </w:lvl>
    <w:lvl w:ilvl="4" w:tplc="93A0EA24" w:tentative="1">
      <w:start w:val="1"/>
      <w:numFmt w:val="bullet"/>
      <w:lvlText w:val="o"/>
      <w:lvlJc w:val="left"/>
      <w:pPr>
        <w:ind w:left="3600" w:hanging="360"/>
      </w:pPr>
      <w:rPr>
        <w:rFonts w:ascii="Courier New" w:hAnsi="Courier New" w:cs="Courier New" w:hint="default"/>
      </w:rPr>
    </w:lvl>
    <w:lvl w:ilvl="5" w:tplc="142E8126" w:tentative="1">
      <w:start w:val="1"/>
      <w:numFmt w:val="bullet"/>
      <w:lvlText w:val=""/>
      <w:lvlJc w:val="left"/>
      <w:pPr>
        <w:ind w:left="4320" w:hanging="360"/>
      </w:pPr>
      <w:rPr>
        <w:rFonts w:ascii="Wingdings" w:hAnsi="Wingdings" w:hint="default"/>
      </w:rPr>
    </w:lvl>
    <w:lvl w:ilvl="6" w:tplc="F356EBE0" w:tentative="1">
      <w:start w:val="1"/>
      <w:numFmt w:val="bullet"/>
      <w:lvlText w:val=""/>
      <w:lvlJc w:val="left"/>
      <w:pPr>
        <w:ind w:left="5040" w:hanging="360"/>
      </w:pPr>
      <w:rPr>
        <w:rFonts w:ascii="Symbol" w:hAnsi="Symbol" w:hint="default"/>
      </w:rPr>
    </w:lvl>
    <w:lvl w:ilvl="7" w:tplc="9A38FE36" w:tentative="1">
      <w:start w:val="1"/>
      <w:numFmt w:val="bullet"/>
      <w:lvlText w:val="o"/>
      <w:lvlJc w:val="left"/>
      <w:pPr>
        <w:ind w:left="5760" w:hanging="360"/>
      </w:pPr>
      <w:rPr>
        <w:rFonts w:ascii="Courier New" w:hAnsi="Courier New" w:cs="Courier New" w:hint="default"/>
      </w:rPr>
    </w:lvl>
    <w:lvl w:ilvl="8" w:tplc="14DA4CBC" w:tentative="1">
      <w:start w:val="1"/>
      <w:numFmt w:val="bullet"/>
      <w:lvlText w:val=""/>
      <w:lvlJc w:val="left"/>
      <w:pPr>
        <w:ind w:left="6480" w:hanging="360"/>
      </w:pPr>
      <w:rPr>
        <w:rFonts w:ascii="Wingdings" w:hAnsi="Wingdings" w:hint="default"/>
      </w:rPr>
    </w:lvl>
  </w:abstractNum>
  <w:abstractNum w:abstractNumId="9" w15:restartNumberingAfterBreak="0">
    <w:nsid w:val="430E3D02"/>
    <w:multiLevelType w:val="hybridMultilevel"/>
    <w:tmpl w:val="5DBC6328"/>
    <w:lvl w:ilvl="0" w:tplc="E0244602">
      <w:start w:val="1"/>
      <w:numFmt w:val="bullet"/>
      <w:lvlText w:val=""/>
      <w:lvlJc w:val="left"/>
      <w:pPr>
        <w:ind w:left="720" w:hanging="360"/>
      </w:pPr>
      <w:rPr>
        <w:rFonts w:ascii="Symbol" w:hAnsi="Symbol" w:hint="default"/>
      </w:rPr>
    </w:lvl>
    <w:lvl w:ilvl="1" w:tplc="12244452" w:tentative="1">
      <w:start w:val="1"/>
      <w:numFmt w:val="bullet"/>
      <w:lvlText w:val="o"/>
      <w:lvlJc w:val="left"/>
      <w:pPr>
        <w:ind w:left="1440" w:hanging="360"/>
      </w:pPr>
      <w:rPr>
        <w:rFonts w:ascii="Courier New" w:hAnsi="Courier New" w:cs="Courier New" w:hint="default"/>
      </w:rPr>
    </w:lvl>
    <w:lvl w:ilvl="2" w:tplc="4878A326" w:tentative="1">
      <w:start w:val="1"/>
      <w:numFmt w:val="bullet"/>
      <w:lvlText w:val=""/>
      <w:lvlJc w:val="left"/>
      <w:pPr>
        <w:ind w:left="2160" w:hanging="360"/>
      </w:pPr>
      <w:rPr>
        <w:rFonts w:ascii="Wingdings" w:hAnsi="Wingdings" w:hint="default"/>
      </w:rPr>
    </w:lvl>
    <w:lvl w:ilvl="3" w:tplc="8D486EB8" w:tentative="1">
      <w:start w:val="1"/>
      <w:numFmt w:val="bullet"/>
      <w:lvlText w:val=""/>
      <w:lvlJc w:val="left"/>
      <w:pPr>
        <w:ind w:left="2880" w:hanging="360"/>
      </w:pPr>
      <w:rPr>
        <w:rFonts w:ascii="Symbol" w:hAnsi="Symbol" w:hint="default"/>
      </w:rPr>
    </w:lvl>
    <w:lvl w:ilvl="4" w:tplc="0F5E0792" w:tentative="1">
      <w:start w:val="1"/>
      <w:numFmt w:val="bullet"/>
      <w:lvlText w:val="o"/>
      <w:lvlJc w:val="left"/>
      <w:pPr>
        <w:ind w:left="3600" w:hanging="360"/>
      </w:pPr>
      <w:rPr>
        <w:rFonts w:ascii="Courier New" w:hAnsi="Courier New" w:cs="Courier New" w:hint="default"/>
      </w:rPr>
    </w:lvl>
    <w:lvl w:ilvl="5" w:tplc="E2963DA0" w:tentative="1">
      <w:start w:val="1"/>
      <w:numFmt w:val="bullet"/>
      <w:lvlText w:val=""/>
      <w:lvlJc w:val="left"/>
      <w:pPr>
        <w:ind w:left="4320" w:hanging="360"/>
      </w:pPr>
      <w:rPr>
        <w:rFonts w:ascii="Wingdings" w:hAnsi="Wingdings" w:hint="default"/>
      </w:rPr>
    </w:lvl>
    <w:lvl w:ilvl="6" w:tplc="6F744606" w:tentative="1">
      <w:start w:val="1"/>
      <w:numFmt w:val="bullet"/>
      <w:lvlText w:val=""/>
      <w:lvlJc w:val="left"/>
      <w:pPr>
        <w:ind w:left="5040" w:hanging="360"/>
      </w:pPr>
      <w:rPr>
        <w:rFonts w:ascii="Symbol" w:hAnsi="Symbol" w:hint="default"/>
      </w:rPr>
    </w:lvl>
    <w:lvl w:ilvl="7" w:tplc="B96049B4" w:tentative="1">
      <w:start w:val="1"/>
      <w:numFmt w:val="bullet"/>
      <w:lvlText w:val="o"/>
      <w:lvlJc w:val="left"/>
      <w:pPr>
        <w:ind w:left="5760" w:hanging="360"/>
      </w:pPr>
      <w:rPr>
        <w:rFonts w:ascii="Courier New" w:hAnsi="Courier New" w:cs="Courier New" w:hint="default"/>
      </w:rPr>
    </w:lvl>
    <w:lvl w:ilvl="8" w:tplc="F04E8DB0" w:tentative="1">
      <w:start w:val="1"/>
      <w:numFmt w:val="bullet"/>
      <w:lvlText w:val=""/>
      <w:lvlJc w:val="left"/>
      <w:pPr>
        <w:ind w:left="6480" w:hanging="360"/>
      </w:pPr>
      <w:rPr>
        <w:rFonts w:ascii="Wingdings" w:hAnsi="Wingdings" w:hint="default"/>
      </w:rPr>
    </w:lvl>
  </w:abstractNum>
  <w:abstractNum w:abstractNumId="10" w15:restartNumberingAfterBreak="0">
    <w:nsid w:val="55BE2B08"/>
    <w:multiLevelType w:val="hybridMultilevel"/>
    <w:tmpl w:val="30C68A76"/>
    <w:lvl w:ilvl="0" w:tplc="FE30321E">
      <w:start w:val="1"/>
      <w:numFmt w:val="bullet"/>
      <w:lvlText w:val=""/>
      <w:lvlJc w:val="left"/>
      <w:pPr>
        <w:ind w:left="720" w:hanging="360"/>
      </w:pPr>
      <w:rPr>
        <w:rFonts w:ascii="Symbol" w:hAnsi="Symbol" w:hint="default"/>
      </w:rPr>
    </w:lvl>
    <w:lvl w:ilvl="1" w:tplc="16145876" w:tentative="1">
      <w:start w:val="1"/>
      <w:numFmt w:val="bullet"/>
      <w:lvlText w:val="o"/>
      <w:lvlJc w:val="left"/>
      <w:pPr>
        <w:ind w:left="1440" w:hanging="360"/>
      </w:pPr>
      <w:rPr>
        <w:rFonts w:ascii="Courier New" w:hAnsi="Courier New" w:cs="Courier New" w:hint="default"/>
      </w:rPr>
    </w:lvl>
    <w:lvl w:ilvl="2" w:tplc="3DBCC7A2" w:tentative="1">
      <w:start w:val="1"/>
      <w:numFmt w:val="bullet"/>
      <w:lvlText w:val=""/>
      <w:lvlJc w:val="left"/>
      <w:pPr>
        <w:ind w:left="2160" w:hanging="360"/>
      </w:pPr>
      <w:rPr>
        <w:rFonts w:ascii="Wingdings" w:hAnsi="Wingdings" w:hint="default"/>
      </w:rPr>
    </w:lvl>
    <w:lvl w:ilvl="3" w:tplc="4126B1FA" w:tentative="1">
      <w:start w:val="1"/>
      <w:numFmt w:val="bullet"/>
      <w:lvlText w:val=""/>
      <w:lvlJc w:val="left"/>
      <w:pPr>
        <w:ind w:left="2880" w:hanging="360"/>
      </w:pPr>
      <w:rPr>
        <w:rFonts w:ascii="Symbol" w:hAnsi="Symbol" w:hint="default"/>
      </w:rPr>
    </w:lvl>
    <w:lvl w:ilvl="4" w:tplc="6BBC7412" w:tentative="1">
      <w:start w:val="1"/>
      <w:numFmt w:val="bullet"/>
      <w:lvlText w:val="o"/>
      <w:lvlJc w:val="left"/>
      <w:pPr>
        <w:ind w:left="3600" w:hanging="360"/>
      </w:pPr>
      <w:rPr>
        <w:rFonts w:ascii="Courier New" w:hAnsi="Courier New" w:cs="Courier New" w:hint="default"/>
      </w:rPr>
    </w:lvl>
    <w:lvl w:ilvl="5" w:tplc="66A4F6F2" w:tentative="1">
      <w:start w:val="1"/>
      <w:numFmt w:val="bullet"/>
      <w:lvlText w:val=""/>
      <w:lvlJc w:val="left"/>
      <w:pPr>
        <w:ind w:left="4320" w:hanging="360"/>
      </w:pPr>
      <w:rPr>
        <w:rFonts w:ascii="Wingdings" w:hAnsi="Wingdings" w:hint="default"/>
      </w:rPr>
    </w:lvl>
    <w:lvl w:ilvl="6" w:tplc="3392C41C" w:tentative="1">
      <w:start w:val="1"/>
      <w:numFmt w:val="bullet"/>
      <w:lvlText w:val=""/>
      <w:lvlJc w:val="left"/>
      <w:pPr>
        <w:ind w:left="5040" w:hanging="360"/>
      </w:pPr>
      <w:rPr>
        <w:rFonts w:ascii="Symbol" w:hAnsi="Symbol" w:hint="default"/>
      </w:rPr>
    </w:lvl>
    <w:lvl w:ilvl="7" w:tplc="0186F454" w:tentative="1">
      <w:start w:val="1"/>
      <w:numFmt w:val="bullet"/>
      <w:lvlText w:val="o"/>
      <w:lvlJc w:val="left"/>
      <w:pPr>
        <w:ind w:left="5760" w:hanging="360"/>
      </w:pPr>
      <w:rPr>
        <w:rFonts w:ascii="Courier New" w:hAnsi="Courier New" w:cs="Courier New" w:hint="default"/>
      </w:rPr>
    </w:lvl>
    <w:lvl w:ilvl="8" w:tplc="ECA04DBC" w:tentative="1">
      <w:start w:val="1"/>
      <w:numFmt w:val="bullet"/>
      <w:lvlText w:val=""/>
      <w:lvlJc w:val="left"/>
      <w:pPr>
        <w:ind w:left="6480" w:hanging="360"/>
      </w:pPr>
      <w:rPr>
        <w:rFonts w:ascii="Wingdings" w:hAnsi="Wingdings" w:hint="default"/>
      </w:rPr>
    </w:lvl>
  </w:abstractNum>
  <w:abstractNum w:abstractNumId="11" w15:restartNumberingAfterBreak="0">
    <w:nsid w:val="576F7E61"/>
    <w:multiLevelType w:val="hybridMultilevel"/>
    <w:tmpl w:val="35161F6C"/>
    <w:lvl w:ilvl="0" w:tplc="2D70726A">
      <w:start w:val="1"/>
      <w:numFmt w:val="bullet"/>
      <w:lvlText w:val=""/>
      <w:lvlJc w:val="left"/>
      <w:pPr>
        <w:ind w:left="720" w:hanging="360"/>
      </w:pPr>
      <w:rPr>
        <w:rFonts w:ascii="Symbol" w:hAnsi="Symbol" w:hint="default"/>
      </w:rPr>
    </w:lvl>
    <w:lvl w:ilvl="1" w:tplc="B7025386">
      <w:numFmt w:val="bullet"/>
      <w:lvlText w:val="•"/>
      <w:lvlJc w:val="left"/>
      <w:pPr>
        <w:ind w:left="1440" w:hanging="360"/>
      </w:pPr>
      <w:rPr>
        <w:rFonts w:ascii="Arial" w:eastAsia="Calibri" w:hAnsi="Arial" w:cs="Arial" w:hint="default"/>
      </w:rPr>
    </w:lvl>
    <w:lvl w:ilvl="2" w:tplc="931C1F7A" w:tentative="1">
      <w:start w:val="1"/>
      <w:numFmt w:val="bullet"/>
      <w:lvlText w:val=""/>
      <w:lvlJc w:val="left"/>
      <w:pPr>
        <w:ind w:left="2160" w:hanging="360"/>
      </w:pPr>
      <w:rPr>
        <w:rFonts w:ascii="Wingdings" w:hAnsi="Wingdings" w:hint="default"/>
      </w:rPr>
    </w:lvl>
    <w:lvl w:ilvl="3" w:tplc="E4E8246E" w:tentative="1">
      <w:start w:val="1"/>
      <w:numFmt w:val="bullet"/>
      <w:lvlText w:val=""/>
      <w:lvlJc w:val="left"/>
      <w:pPr>
        <w:ind w:left="2880" w:hanging="360"/>
      </w:pPr>
      <w:rPr>
        <w:rFonts w:ascii="Symbol" w:hAnsi="Symbol" w:hint="default"/>
      </w:rPr>
    </w:lvl>
    <w:lvl w:ilvl="4" w:tplc="FC40C548" w:tentative="1">
      <w:start w:val="1"/>
      <w:numFmt w:val="bullet"/>
      <w:lvlText w:val="o"/>
      <w:lvlJc w:val="left"/>
      <w:pPr>
        <w:ind w:left="3600" w:hanging="360"/>
      </w:pPr>
      <w:rPr>
        <w:rFonts w:ascii="Courier New" w:hAnsi="Courier New" w:cs="Courier New" w:hint="default"/>
      </w:rPr>
    </w:lvl>
    <w:lvl w:ilvl="5" w:tplc="123E4136" w:tentative="1">
      <w:start w:val="1"/>
      <w:numFmt w:val="bullet"/>
      <w:lvlText w:val=""/>
      <w:lvlJc w:val="left"/>
      <w:pPr>
        <w:ind w:left="4320" w:hanging="360"/>
      </w:pPr>
      <w:rPr>
        <w:rFonts w:ascii="Wingdings" w:hAnsi="Wingdings" w:hint="default"/>
      </w:rPr>
    </w:lvl>
    <w:lvl w:ilvl="6" w:tplc="20969D0E" w:tentative="1">
      <w:start w:val="1"/>
      <w:numFmt w:val="bullet"/>
      <w:lvlText w:val=""/>
      <w:lvlJc w:val="left"/>
      <w:pPr>
        <w:ind w:left="5040" w:hanging="360"/>
      </w:pPr>
      <w:rPr>
        <w:rFonts w:ascii="Symbol" w:hAnsi="Symbol" w:hint="default"/>
      </w:rPr>
    </w:lvl>
    <w:lvl w:ilvl="7" w:tplc="C3F8BD38" w:tentative="1">
      <w:start w:val="1"/>
      <w:numFmt w:val="bullet"/>
      <w:lvlText w:val="o"/>
      <w:lvlJc w:val="left"/>
      <w:pPr>
        <w:ind w:left="5760" w:hanging="360"/>
      </w:pPr>
      <w:rPr>
        <w:rFonts w:ascii="Courier New" w:hAnsi="Courier New" w:cs="Courier New" w:hint="default"/>
      </w:rPr>
    </w:lvl>
    <w:lvl w:ilvl="8" w:tplc="7E3EB70C" w:tentative="1">
      <w:start w:val="1"/>
      <w:numFmt w:val="bullet"/>
      <w:lvlText w:val=""/>
      <w:lvlJc w:val="left"/>
      <w:pPr>
        <w:ind w:left="6480" w:hanging="360"/>
      </w:pPr>
      <w:rPr>
        <w:rFonts w:ascii="Wingdings" w:hAnsi="Wingdings" w:hint="default"/>
      </w:rPr>
    </w:lvl>
  </w:abstractNum>
  <w:abstractNum w:abstractNumId="12" w15:restartNumberingAfterBreak="0">
    <w:nsid w:val="65CE6E83"/>
    <w:multiLevelType w:val="hybridMultilevel"/>
    <w:tmpl w:val="7B029D92"/>
    <w:lvl w:ilvl="0" w:tplc="691006C0">
      <w:start w:val="1"/>
      <w:numFmt w:val="bullet"/>
      <w:lvlText w:val=""/>
      <w:lvlJc w:val="left"/>
      <w:pPr>
        <w:ind w:left="720" w:hanging="360"/>
      </w:pPr>
      <w:rPr>
        <w:rFonts w:ascii="Symbol" w:hAnsi="Symbol" w:hint="default"/>
        <w:sz w:val="24"/>
      </w:rPr>
    </w:lvl>
    <w:lvl w:ilvl="1" w:tplc="5A280B62" w:tentative="1">
      <w:start w:val="1"/>
      <w:numFmt w:val="bullet"/>
      <w:lvlText w:val="o"/>
      <w:lvlJc w:val="left"/>
      <w:pPr>
        <w:ind w:left="1440" w:hanging="360"/>
      </w:pPr>
      <w:rPr>
        <w:rFonts w:ascii="Courier New" w:hAnsi="Courier New" w:cs="Courier New" w:hint="default"/>
      </w:rPr>
    </w:lvl>
    <w:lvl w:ilvl="2" w:tplc="1AF2209E" w:tentative="1">
      <w:start w:val="1"/>
      <w:numFmt w:val="bullet"/>
      <w:lvlText w:val=""/>
      <w:lvlJc w:val="left"/>
      <w:pPr>
        <w:ind w:left="2160" w:hanging="360"/>
      </w:pPr>
      <w:rPr>
        <w:rFonts w:ascii="Wingdings" w:hAnsi="Wingdings" w:hint="default"/>
      </w:rPr>
    </w:lvl>
    <w:lvl w:ilvl="3" w:tplc="9DE4B7FE" w:tentative="1">
      <w:start w:val="1"/>
      <w:numFmt w:val="bullet"/>
      <w:lvlText w:val=""/>
      <w:lvlJc w:val="left"/>
      <w:pPr>
        <w:ind w:left="2880" w:hanging="360"/>
      </w:pPr>
      <w:rPr>
        <w:rFonts w:ascii="Symbol" w:hAnsi="Symbol" w:hint="default"/>
      </w:rPr>
    </w:lvl>
    <w:lvl w:ilvl="4" w:tplc="43601010" w:tentative="1">
      <w:start w:val="1"/>
      <w:numFmt w:val="bullet"/>
      <w:lvlText w:val="o"/>
      <w:lvlJc w:val="left"/>
      <w:pPr>
        <w:ind w:left="3600" w:hanging="360"/>
      </w:pPr>
      <w:rPr>
        <w:rFonts w:ascii="Courier New" w:hAnsi="Courier New" w:cs="Courier New" w:hint="default"/>
      </w:rPr>
    </w:lvl>
    <w:lvl w:ilvl="5" w:tplc="85268630" w:tentative="1">
      <w:start w:val="1"/>
      <w:numFmt w:val="bullet"/>
      <w:lvlText w:val=""/>
      <w:lvlJc w:val="left"/>
      <w:pPr>
        <w:ind w:left="4320" w:hanging="360"/>
      </w:pPr>
      <w:rPr>
        <w:rFonts w:ascii="Wingdings" w:hAnsi="Wingdings" w:hint="default"/>
      </w:rPr>
    </w:lvl>
    <w:lvl w:ilvl="6" w:tplc="48228DC6" w:tentative="1">
      <w:start w:val="1"/>
      <w:numFmt w:val="bullet"/>
      <w:lvlText w:val=""/>
      <w:lvlJc w:val="left"/>
      <w:pPr>
        <w:ind w:left="5040" w:hanging="360"/>
      </w:pPr>
      <w:rPr>
        <w:rFonts w:ascii="Symbol" w:hAnsi="Symbol" w:hint="default"/>
      </w:rPr>
    </w:lvl>
    <w:lvl w:ilvl="7" w:tplc="6B02A278" w:tentative="1">
      <w:start w:val="1"/>
      <w:numFmt w:val="bullet"/>
      <w:lvlText w:val="o"/>
      <w:lvlJc w:val="left"/>
      <w:pPr>
        <w:ind w:left="5760" w:hanging="360"/>
      </w:pPr>
      <w:rPr>
        <w:rFonts w:ascii="Courier New" w:hAnsi="Courier New" w:cs="Courier New" w:hint="default"/>
      </w:rPr>
    </w:lvl>
    <w:lvl w:ilvl="8" w:tplc="76AE830E" w:tentative="1">
      <w:start w:val="1"/>
      <w:numFmt w:val="bullet"/>
      <w:lvlText w:val=""/>
      <w:lvlJc w:val="left"/>
      <w:pPr>
        <w:ind w:left="6480" w:hanging="360"/>
      </w:pPr>
      <w:rPr>
        <w:rFonts w:ascii="Wingdings" w:hAnsi="Wingdings" w:hint="default"/>
      </w:rPr>
    </w:lvl>
  </w:abstractNum>
  <w:abstractNum w:abstractNumId="13" w15:restartNumberingAfterBreak="0">
    <w:nsid w:val="6C815AC5"/>
    <w:multiLevelType w:val="hybridMultilevel"/>
    <w:tmpl w:val="A8EE635C"/>
    <w:lvl w:ilvl="0" w:tplc="3C0856AA">
      <w:numFmt w:val="bullet"/>
      <w:lvlText w:val="-"/>
      <w:lvlJc w:val="left"/>
      <w:pPr>
        <w:ind w:left="720" w:hanging="360"/>
      </w:pPr>
      <w:rPr>
        <w:rFonts w:ascii="Times New Roman" w:eastAsia="Times New Roman" w:hAnsi="Times New Roman" w:cs="Times New Roman" w:hint="default"/>
        <w:sz w:val="24"/>
      </w:rPr>
    </w:lvl>
    <w:lvl w:ilvl="1" w:tplc="0F1AA3D0" w:tentative="1">
      <w:start w:val="1"/>
      <w:numFmt w:val="bullet"/>
      <w:lvlText w:val="o"/>
      <w:lvlJc w:val="left"/>
      <w:pPr>
        <w:ind w:left="1440" w:hanging="360"/>
      </w:pPr>
      <w:rPr>
        <w:rFonts w:ascii="Courier New" w:hAnsi="Courier New" w:cs="Courier New" w:hint="default"/>
      </w:rPr>
    </w:lvl>
    <w:lvl w:ilvl="2" w:tplc="CA7A3380" w:tentative="1">
      <w:start w:val="1"/>
      <w:numFmt w:val="bullet"/>
      <w:lvlText w:val=""/>
      <w:lvlJc w:val="left"/>
      <w:pPr>
        <w:ind w:left="2160" w:hanging="360"/>
      </w:pPr>
      <w:rPr>
        <w:rFonts w:ascii="Wingdings" w:hAnsi="Wingdings" w:hint="default"/>
      </w:rPr>
    </w:lvl>
    <w:lvl w:ilvl="3" w:tplc="459269B6" w:tentative="1">
      <w:start w:val="1"/>
      <w:numFmt w:val="bullet"/>
      <w:lvlText w:val=""/>
      <w:lvlJc w:val="left"/>
      <w:pPr>
        <w:ind w:left="2880" w:hanging="360"/>
      </w:pPr>
      <w:rPr>
        <w:rFonts w:ascii="Symbol" w:hAnsi="Symbol" w:hint="default"/>
      </w:rPr>
    </w:lvl>
    <w:lvl w:ilvl="4" w:tplc="D6F887AC" w:tentative="1">
      <w:start w:val="1"/>
      <w:numFmt w:val="bullet"/>
      <w:lvlText w:val="o"/>
      <w:lvlJc w:val="left"/>
      <w:pPr>
        <w:ind w:left="3600" w:hanging="360"/>
      </w:pPr>
      <w:rPr>
        <w:rFonts w:ascii="Courier New" w:hAnsi="Courier New" w:cs="Courier New" w:hint="default"/>
      </w:rPr>
    </w:lvl>
    <w:lvl w:ilvl="5" w:tplc="68CE1780" w:tentative="1">
      <w:start w:val="1"/>
      <w:numFmt w:val="bullet"/>
      <w:lvlText w:val=""/>
      <w:lvlJc w:val="left"/>
      <w:pPr>
        <w:ind w:left="4320" w:hanging="360"/>
      </w:pPr>
      <w:rPr>
        <w:rFonts w:ascii="Wingdings" w:hAnsi="Wingdings" w:hint="default"/>
      </w:rPr>
    </w:lvl>
    <w:lvl w:ilvl="6" w:tplc="E6B2FAA6" w:tentative="1">
      <w:start w:val="1"/>
      <w:numFmt w:val="bullet"/>
      <w:lvlText w:val=""/>
      <w:lvlJc w:val="left"/>
      <w:pPr>
        <w:ind w:left="5040" w:hanging="360"/>
      </w:pPr>
      <w:rPr>
        <w:rFonts w:ascii="Symbol" w:hAnsi="Symbol" w:hint="default"/>
      </w:rPr>
    </w:lvl>
    <w:lvl w:ilvl="7" w:tplc="78AAA02E" w:tentative="1">
      <w:start w:val="1"/>
      <w:numFmt w:val="bullet"/>
      <w:lvlText w:val="o"/>
      <w:lvlJc w:val="left"/>
      <w:pPr>
        <w:ind w:left="5760" w:hanging="360"/>
      </w:pPr>
      <w:rPr>
        <w:rFonts w:ascii="Courier New" w:hAnsi="Courier New" w:cs="Courier New" w:hint="default"/>
      </w:rPr>
    </w:lvl>
    <w:lvl w:ilvl="8" w:tplc="90F20740" w:tentative="1">
      <w:start w:val="1"/>
      <w:numFmt w:val="bullet"/>
      <w:lvlText w:val=""/>
      <w:lvlJc w:val="left"/>
      <w:pPr>
        <w:ind w:left="6480" w:hanging="360"/>
      </w:pPr>
      <w:rPr>
        <w:rFonts w:ascii="Wingdings" w:hAnsi="Wingdings" w:hint="default"/>
      </w:rPr>
    </w:lvl>
  </w:abstractNum>
  <w:abstractNum w:abstractNumId="14" w15:restartNumberingAfterBreak="0">
    <w:nsid w:val="7BBC2CA3"/>
    <w:multiLevelType w:val="hybridMultilevel"/>
    <w:tmpl w:val="3468F280"/>
    <w:lvl w:ilvl="0" w:tplc="14881E30">
      <w:start w:val="1"/>
      <w:numFmt w:val="bullet"/>
      <w:lvlText w:val=""/>
      <w:lvlJc w:val="left"/>
      <w:pPr>
        <w:ind w:left="720" w:hanging="360"/>
      </w:pPr>
      <w:rPr>
        <w:rFonts w:ascii="Symbol" w:hAnsi="Symbol" w:hint="default"/>
      </w:rPr>
    </w:lvl>
    <w:lvl w:ilvl="1" w:tplc="6D42EEDA" w:tentative="1">
      <w:start w:val="1"/>
      <w:numFmt w:val="bullet"/>
      <w:lvlText w:val="o"/>
      <w:lvlJc w:val="left"/>
      <w:pPr>
        <w:ind w:left="1440" w:hanging="360"/>
      </w:pPr>
      <w:rPr>
        <w:rFonts w:ascii="Courier New" w:hAnsi="Courier New" w:cs="Courier New" w:hint="default"/>
      </w:rPr>
    </w:lvl>
    <w:lvl w:ilvl="2" w:tplc="D234AB7C" w:tentative="1">
      <w:start w:val="1"/>
      <w:numFmt w:val="bullet"/>
      <w:lvlText w:val=""/>
      <w:lvlJc w:val="left"/>
      <w:pPr>
        <w:ind w:left="2160" w:hanging="360"/>
      </w:pPr>
      <w:rPr>
        <w:rFonts w:ascii="Wingdings" w:hAnsi="Wingdings" w:hint="default"/>
      </w:rPr>
    </w:lvl>
    <w:lvl w:ilvl="3" w:tplc="20920D18" w:tentative="1">
      <w:start w:val="1"/>
      <w:numFmt w:val="bullet"/>
      <w:lvlText w:val=""/>
      <w:lvlJc w:val="left"/>
      <w:pPr>
        <w:ind w:left="2880" w:hanging="360"/>
      </w:pPr>
      <w:rPr>
        <w:rFonts w:ascii="Symbol" w:hAnsi="Symbol" w:hint="default"/>
      </w:rPr>
    </w:lvl>
    <w:lvl w:ilvl="4" w:tplc="AFC6ECFA" w:tentative="1">
      <w:start w:val="1"/>
      <w:numFmt w:val="bullet"/>
      <w:lvlText w:val="o"/>
      <w:lvlJc w:val="left"/>
      <w:pPr>
        <w:ind w:left="3600" w:hanging="360"/>
      </w:pPr>
      <w:rPr>
        <w:rFonts w:ascii="Courier New" w:hAnsi="Courier New" w:cs="Courier New" w:hint="default"/>
      </w:rPr>
    </w:lvl>
    <w:lvl w:ilvl="5" w:tplc="B96E6178" w:tentative="1">
      <w:start w:val="1"/>
      <w:numFmt w:val="bullet"/>
      <w:lvlText w:val=""/>
      <w:lvlJc w:val="left"/>
      <w:pPr>
        <w:ind w:left="4320" w:hanging="360"/>
      </w:pPr>
      <w:rPr>
        <w:rFonts w:ascii="Wingdings" w:hAnsi="Wingdings" w:hint="default"/>
      </w:rPr>
    </w:lvl>
    <w:lvl w:ilvl="6" w:tplc="C3506F04" w:tentative="1">
      <w:start w:val="1"/>
      <w:numFmt w:val="bullet"/>
      <w:lvlText w:val=""/>
      <w:lvlJc w:val="left"/>
      <w:pPr>
        <w:ind w:left="5040" w:hanging="360"/>
      </w:pPr>
      <w:rPr>
        <w:rFonts w:ascii="Symbol" w:hAnsi="Symbol" w:hint="default"/>
      </w:rPr>
    </w:lvl>
    <w:lvl w:ilvl="7" w:tplc="7FAC6436" w:tentative="1">
      <w:start w:val="1"/>
      <w:numFmt w:val="bullet"/>
      <w:lvlText w:val="o"/>
      <w:lvlJc w:val="left"/>
      <w:pPr>
        <w:ind w:left="5760" w:hanging="360"/>
      </w:pPr>
      <w:rPr>
        <w:rFonts w:ascii="Courier New" w:hAnsi="Courier New" w:cs="Courier New" w:hint="default"/>
      </w:rPr>
    </w:lvl>
    <w:lvl w:ilvl="8" w:tplc="DF8A3A08" w:tentative="1">
      <w:start w:val="1"/>
      <w:numFmt w:val="bullet"/>
      <w:lvlText w:val=""/>
      <w:lvlJc w:val="left"/>
      <w:pPr>
        <w:ind w:left="6480" w:hanging="360"/>
      </w:pPr>
      <w:rPr>
        <w:rFonts w:ascii="Wingdings" w:hAnsi="Wingdings" w:hint="default"/>
      </w:rPr>
    </w:lvl>
  </w:abstractNum>
  <w:num w:numId="1" w16cid:durableId="1808205257">
    <w:abstractNumId w:val="1"/>
  </w:num>
  <w:num w:numId="2" w16cid:durableId="2000379985">
    <w:abstractNumId w:val="0"/>
  </w:num>
  <w:num w:numId="3" w16cid:durableId="1859851095">
    <w:abstractNumId w:val="11"/>
  </w:num>
  <w:num w:numId="4" w16cid:durableId="553391062">
    <w:abstractNumId w:val="4"/>
  </w:num>
  <w:num w:numId="5" w16cid:durableId="2020346473">
    <w:abstractNumId w:val="5"/>
  </w:num>
  <w:num w:numId="6" w16cid:durableId="235819511">
    <w:abstractNumId w:val="13"/>
  </w:num>
  <w:num w:numId="7" w16cid:durableId="1894460130">
    <w:abstractNumId w:val="3"/>
  </w:num>
  <w:num w:numId="8" w16cid:durableId="1943950986">
    <w:abstractNumId w:val="12"/>
  </w:num>
  <w:num w:numId="9" w16cid:durableId="179783400">
    <w:abstractNumId w:val="14"/>
  </w:num>
  <w:num w:numId="10" w16cid:durableId="414713493">
    <w:abstractNumId w:val="8"/>
  </w:num>
  <w:num w:numId="11" w16cid:durableId="1809780263">
    <w:abstractNumId w:val="6"/>
  </w:num>
  <w:num w:numId="12" w16cid:durableId="954755193">
    <w:abstractNumId w:val="9"/>
  </w:num>
  <w:num w:numId="13" w16cid:durableId="387144117">
    <w:abstractNumId w:val="7"/>
  </w:num>
  <w:num w:numId="14" w16cid:durableId="398135452">
    <w:abstractNumId w:val="10"/>
  </w:num>
  <w:num w:numId="15" w16cid:durableId="14920591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15F"/>
    <w:rsid w:val="000110C5"/>
    <w:rsid w:val="00027D05"/>
    <w:rsid w:val="00037EA9"/>
    <w:rsid w:val="000444E5"/>
    <w:rsid w:val="0006184A"/>
    <w:rsid w:val="000A2AC1"/>
    <w:rsid w:val="000E0485"/>
    <w:rsid w:val="000F4330"/>
    <w:rsid w:val="00146507"/>
    <w:rsid w:val="001500D4"/>
    <w:rsid w:val="00170054"/>
    <w:rsid w:val="001B24C7"/>
    <w:rsid w:val="001B5A0F"/>
    <w:rsid w:val="001D2FDB"/>
    <w:rsid w:val="001E7E2D"/>
    <w:rsid w:val="002055DB"/>
    <w:rsid w:val="00213163"/>
    <w:rsid w:val="0023076F"/>
    <w:rsid w:val="00231162"/>
    <w:rsid w:val="00231D88"/>
    <w:rsid w:val="00242BAF"/>
    <w:rsid w:val="0026369C"/>
    <w:rsid w:val="00277D42"/>
    <w:rsid w:val="002F59AA"/>
    <w:rsid w:val="003071DE"/>
    <w:rsid w:val="003378AC"/>
    <w:rsid w:val="0035349E"/>
    <w:rsid w:val="00393582"/>
    <w:rsid w:val="00397AD4"/>
    <w:rsid w:val="003B3BAB"/>
    <w:rsid w:val="003C4D30"/>
    <w:rsid w:val="003C4FFB"/>
    <w:rsid w:val="003C706B"/>
    <w:rsid w:val="00405920"/>
    <w:rsid w:val="004300A7"/>
    <w:rsid w:val="00472D67"/>
    <w:rsid w:val="00483838"/>
    <w:rsid w:val="00485E56"/>
    <w:rsid w:val="004A24BC"/>
    <w:rsid w:val="004C3C57"/>
    <w:rsid w:val="004D01A7"/>
    <w:rsid w:val="004F570D"/>
    <w:rsid w:val="004F624F"/>
    <w:rsid w:val="00516E4F"/>
    <w:rsid w:val="00522DF5"/>
    <w:rsid w:val="00536E68"/>
    <w:rsid w:val="00543B28"/>
    <w:rsid w:val="00597841"/>
    <w:rsid w:val="005A0DC4"/>
    <w:rsid w:val="005C40A5"/>
    <w:rsid w:val="005E507B"/>
    <w:rsid w:val="005F3637"/>
    <w:rsid w:val="005F5A11"/>
    <w:rsid w:val="00615CCC"/>
    <w:rsid w:val="00632697"/>
    <w:rsid w:val="00634100"/>
    <w:rsid w:val="006465CC"/>
    <w:rsid w:val="00651972"/>
    <w:rsid w:val="006764D0"/>
    <w:rsid w:val="00681F83"/>
    <w:rsid w:val="006846EF"/>
    <w:rsid w:val="006929AB"/>
    <w:rsid w:val="006A1847"/>
    <w:rsid w:val="006B0AA5"/>
    <w:rsid w:val="006B61E1"/>
    <w:rsid w:val="006C4B45"/>
    <w:rsid w:val="006C75A7"/>
    <w:rsid w:val="006C7E23"/>
    <w:rsid w:val="0071602F"/>
    <w:rsid w:val="00735E4E"/>
    <w:rsid w:val="00737678"/>
    <w:rsid w:val="007735EB"/>
    <w:rsid w:val="00776678"/>
    <w:rsid w:val="00782653"/>
    <w:rsid w:val="007B2252"/>
    <w:rsid w:val="007B2F49"/>
    <w:rsid w:val="007B4126"/>
    <w:rsid w:val="007B7B33"/>
    <w:rsid w:val="007E182B"/>
    <w:rsid w:val="007E6F1C"/>
    <w:rsid w:val="007F2676"/>
    <w:rsid w:val="00802C00"/>
    <w:rsid w:val="00805D6D"/>
    <w:rsid w:val="00854F7C"/>
    <w:rsid w:val="008659B2"/>
    <w:rsid w:val="008673E4"/>
    <w:rsid w:val="00874404"/>
    <w:rsid w:val="00885C94"/>
    <w:rsid w:val="008B5BF2"/>
    <w:rsid w:val="008B6287"/>
    <w:rsid w:val="008C6DD7"/>
    <w:rsid w:val="008D1B5E"/>
    <w:rsid w:val="008D31C3"/>
    <w:rsid w:val="009239A5"/>
    <w:rsid w:val="00937841"/>
    <w:rsid w:val="00937B78"/>
    <w:rsid w:val="00940C7A"/>
    <w:rsid w:val="009525C1"/>
    <w:rsid w:val="009776DE"/>
    <w:rsid w:val="009940DC"/>
    <w:rsid w:val="009A1E8C"/>
    <w:rsid w:val="009A344A"/>
    <w:rsid w:val="009B54E9"/>
    <w:rsid w:val="009E3745"/>
    <w:rsid w:val="009E3EA0"/>
    <w:rsid w:val="009E4008"/>
    <w:rsid w:val="009E5A6D"/>
    <w:rsid w:val="009F6B51"/>
    <w:rsid w:val="00A20B98"/>
    <w:rsid w:val="00AA468A"/>
    <w:rsid w:val="00AA7682"/>
    <w:rsid w:val="00AB0F26"/>
    <w:rsid w:val="00AC14D6"/>
    <w:rsid w:val="00AC765F"/>
    <w:rsid w:val="00B01A11"/>
    <w:rsid w:val="00B9656B"/>
    <w:rsid w:val="00BB266C"/>
    <w:rsid w:val="00BD1EBA"/>
    <w:rsid w:val="00BE7107"/>
    <w:rsid w:val="00C05B35"/>
    <w:rsid w:val="00C3059F"/>
    <w:rsid w:val="00C62CB9"/>
    <w:rsid w:val="00C712A6"/>
    <w:rsid w:val="00C75DAD"/>
    <w:rsid w:val="00C97177"/>
    <w:rsid w:val="00CB6D55"/>
    <w:rsid w:val="00CC20D6"/>
    <w:rsid w:val="00CD02E0"/>
    <w:rsid w:val="00CE2440"/>
    <w:rsid w:val="00CF227F"/>
    <w:rsid w:val="00CF4570"/>
    <w:rsid w:val="00D03ADB"/>
    <w:rsid w:val="00D2076E"/>
    <w:rsid w:val="00D5723E"/>
    <w:rsid w:val="00D915E1"/>
    <w:rsid w:val="00DA092B"/>
    <w:rsid w:val="00DA1DC4"/>
    <w:rsid w:val="00DC220F"/>
    <w:rsid w:val="00DD3F28"/>
    <w:rsid w:val="00E25E5D"/>
    <w:rsid w:val="00E40944"/>
    <w:rsid w:val="00E50031"/>
    <w:rsid w:val="00E72FFE"/>
    <w:rsid w:val="00E827F1"/>
    <w:rsid w:val="00EF449E"/>
    <w:rsid w:val="00F24E00"/>
    <w:rsid w:val="00F3515F"/>
    <w:rsid w:val="00FF51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3E394"/>
  <w15:chartTrackingRefBased/>
  <w15:docId w15:val="{AC039C4C-5884-4FD9-B8B4-98389B72D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3C4FFB"/>
    <w:pPr>
      <w:widowControl w:val="0"/>
      <w:autoSpaceDE w:val="0"/>
      <w:autoSpaceDN w:val="0"/>
      <w:adjustRightInd w:val="0"/>
      <w:spacing w:after="0" w:line="276" w:lineRule="auto"/>
    </w:pPr>
    <w:rPr>
      <w:rFonts w:ascii="Arial" w:eastAsia="Calibri" w:hAnsi="Arial" w:cs="Arial"/>
      <w:kern w:val="0"/>
      <w:sz w:val="28"/>
      <w:szCs w:val="28"/>
      <w:lang w:val="en-US"/>
      <w14:ligatures w14:val="none"/>
    </w:rPr>
  </w:style>
  <w:style w:type="paragraph" w:styleId="Heading1">
    <w:name w:val="heading 1"/>
    <w:basedOn w:val="Normal"/>
    <w:next w:val="Normal"/>
    <w:link w:val="Heading1Char"/>
    <w:qFormat/>
    <w:rsid w:val="00F351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351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515F"/>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F351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51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51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51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51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51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51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F351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51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51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51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51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51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51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515F"/>
    <w:rPr>
      <w:rFonts w:eastAsiaTheme="majorEastAsia" w:cstheme="majorBidi"/>
      <w:color w:val="272727" w:themeColor="text1" w:themeTint="D8"/>
    </w:rPr>
  </w:style>
  <w:style w:type="paragraph" w:styleId="Title">
    <w:name w:val="Title"/>
    <w:basedOn w:val="Normal"/>
    <w:next w:val="Normal"/>
    <w:link w:val="TitleChar"/>
    <w:uiPriority w:val="10"/>
    <w:qFormat/>
    <w:rsid w:val="00F351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51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515F"/>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F351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515F"/>
    <w:pPr>
      <w:spacing w:before="160"/>
      <w:jc w:val="center"/>
    </w:pPr>
    <w:rPr>
      <w:i/>
      <w:iCs/>
      <w:color w:val="404040" w:themeColor="text1" w:themeTint="BF"/>
    </w:rPr>
  </w:style>
  <w:style w:type="character" w:customStyle="1" w:styleId="QuoteChar">
    <w:name w:val="Quote Char"/>
    <w:basedOn w:val="DefaultParagraphFont"/>
    <w:link w:val="Quote"/>
    <w:uiPriority w:val="29"/>
    <w:rsid w:val="00F3515F"/>
    <w:rPr>
      <w:i/>
      <w:iCs/>
      <w:color w:val="404040" w:themeColor="text1" w:themeTint="BF"/>
    </w:rPr>
  </w:style>
  <w:style w:type="paragraph" w:styleId="ListParagraph">
    <w:name w:val="List Paragraph"/>
    <w:basedOn w:val="Normal"/>
    <w:uiPriority w:val="34"/>
    <w:qFormat/>
    <w:rsid w:val="00F3515F"/>
    <w:pPr>
      <w:ind w:left="720"/>
      <w:contextualSpacing/>
    </w:pPr>
  </w:style>
  <w:style w:type="character" w:styleId="IntenseEmphasis">
    <w:name w:val="Intense Emphasis"/>
    <w:basedOn w:val="DefaultParagraphFont"/>
    <w:uiPriority w:val="21"/>
    <w:qFormat/>
    <w:rsid w:val="00F3515F"/>
    <w:rPr>
      <w:i/>
      <w:iCs/>
      <w:color w:val="0F4761" w:themeColor="accent1" w:themeShade="BF"/>
    </w:rPr>
  </w:style>
  <w:style w:type="paragraph" w:styleId="IntenseQuote">
    <w:name w:val="Intense Quote"/>
    <w:basedOn w:val="Normal"/>
    <w:next w:val="Normal"/>
    <w:link w:val="IntenseQuoteChar"/>
    <w:uiPriority w:val="30"/>
    <w:qFormat/>
    <w:rsid w:val="00F351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515F"/>
    <w:rPr>
      <w:i/>
      <w:iCs/>
      <w:color w:val="0F4761" w:themeColor="accent1" w:themeShade="BF"/>
    </w:rPr>
  </w:style>
  <w:style w:type="character" w:styleId="IntenseReference">
    <w:name w:val="Intense Reference"/>
    <w:basedOn w:val="DefaultParagraphFont"/>
    <w:uiPriority w:val="32"/>
    <w:qFormat/>
    <w:rsid w:val="00F3515F"/>
    <w:rPr>
      <w:b/>
      <w:bCs/>
      <w:smallCaps/>
      <w:color w:val="0F4761" w:themeColor="accent1" w:themeShade="BF"/>
      <w:spacing w:val="5"/>
    </w:rPr>
  </w:style>
  <w:style w:type="paragraph" w:styleId="Footer">
    <w:name w:val="footer"/>
    <w:basedOn w:val="Normal"/>
    <w:link w:val="FooterChar"/>
    <w:uiPriority w:val="99"/>
    <w:unhideWhenUsed/>
    <w:rsid w:val="00F3515F"/>
    <w:pPr>
      <w:tabs>
        <w:tab w:val="center" w:pos="4513"/>
        <w:tab w:val="right" w:pos="9026"/>
      </w:tabs>
      <w:spacing w:line="240" w:lineRule="auto"/>
    </w:pPr>
  </w:style>
  <w:style w:type="character" w:customStyle="1" w:styleId="FooterChar">
    <w:name w:val="Footer Char"/>
    <w:basedOn w:val="DefaultParagraphFont"/>
    <w:link w:val="Footer"/>
    <w:uiPriority w:val="99"/>
    <w:rsid w:val="00F3515F"/>
    <w:rPr>
      <w:rFonts w:ascii="Arial" w:eastAsia="Calibri" w:hAnsi="Arial" w:cs="Arial"/>
      <w:kern w:val="0"/>
      <w:sz w:val="28"/>
      <w:szCs w:val="52"/>
      <w:lang w:val="en-US"/>
      <w14:ligatures w14:val="none"/>
    </w:rPr>
  </w:style>
  <w:style w:type="character" w:styleId="Emphasis">
    <w:name w:val="Emphasis"/>
    <w:basedOn w:val="DefaultParagraphFont"/>
    <w:uiPriority w:val="20"/>
    <w:qFormat/>
    <w:rsid w:val="00F3515F"/>
    <w:rPr>
      <w:rFonts w:ascii="Arial" w:hAnsi="Arial"/>
      <w:b/>
      <w:i w:val="0"/>
      <w:iCs/>
      <w:sz w:val="28"/>
    </w:rPr>
  </w:style>
  <w:style w:type="paragraph" w:styleId="ListBullet">
    <w:name w:val="List Bullet"/>
    <w:basedOn w:val="Normal"/>
    <w:link w:val="ListBulletChar"/>
    <w:unhideWhenUsed/>
    <w:qFormat/>
    <w:rsid w:val="00F3515F"/>
    <w:pPr>
      <w:numPr>
        <w:numId w:val="1"/>
      </w:numPr>
      <w:contextualSpacing/>
    </w:pPr>
  </w:style>
  <w:style w:type="character" w:customStyle="1" w:styleId="ListBulletChar">
    <w:name w:val="List Bullet Char"/>
    <w:link w:val="ListBullet"/>
    <w:rsid w:val="00F3515F"/>
    <w:rPr>
      <w:rFonts w:ascii="Arial" w:eastAsia="Calibri" w:hAnsi="Arial" w:cs="Arial"/>
      <w:kern w:val="0"/>
      <w:sz w:val="28"/>
      <w:szCs w:val="52"/>
      <w:lang w:val="en-US"/>
      <w14:ligatures w14:val="none"/>
    </w:rPr>
  </w:style>
  <w:style w:type="character" w:styleId="Hyperlink">
    <w:name w:val="Hyperlink"/>
    <w:uiPriority w:val="99"/>
    <w:qFormat/>
    <w:rsid w:val="00F3515F"/>
    <w:rPr>
      <w:rFonts w:ascii="Arial" w:hAnsi="Arial"/>
      <w:color w:val="0000FF"/>
      <w:sz w:val="28"/>
    </w:rPr>
  </w:style>
  <w:style w:type="paragraph" w:styleId="NoSpacing">
    <w:name w:val="No Spacing"/>
    <w:uiPriority w:val="1"/>
    <w:qFormat/>
    <w:rsid w:val="00F3515F"/>
    <w:pPr>
      <w:spacing w:after="0" w:line="240" w:lineRule="auto"/>
    </w:pPr>
    <w:rPr>
      <w:rFonts w:ascii="Arial" w:eastAsia="Calibri" w:hAnsi="Arial" w:cs="Arial"/>
      <w:kern w:val="0"/>
      <w:sz w:val="28"/>
      <w:szCs w:val="52"/>
      <w:lang w:val="en-US"/>
      <w14:ligatures w14:val="none"/>
    </w:rPr>
  </w:style>
  <w:style w:type="paragraph" w:customStyle="1" w:styleId="paragraph">
    <w:name w:val="paragraph"/>
    <w:basedOn w:val="Normal"/>
    <w:rsid w:val="00F3515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F3515F"/>
  </w:style>
  <w:style w:type="character" w:customStyle="1" w:styleId="eop">
    <w:name w:val="eop"/>
    <w:basedOn w:val="DefaultParagraphFont"/>
    <w:rsid w:val="00F3515F"/>
  </w:style>
  <w:style w:type="paragraph" w:styleId="Header">
    <w:name w:val="header"/>
    <w:basedOn w:val="Normal"/>
    <w:link w:val="HeaderChar"/>
    <w:uiPriority w:val="99"/>
    <w:unhideWhenUsed/>
    <w:rsid w:val="00CB6D55"/>
    <w:pPr>
      <w:tabs>
        <w:tab w:val="center" w:pos="4513"/>
        <w:tab w:val="right" w:pos="9026"/>
      </w:tabs>
      <w:spacing w:line="240" w:lineRule="auto"/>
    </w:pPr>
  </w:style>
  <w:style w:type="character" w:customStyle="1" w:styleId="HeaderChar">
    <w:name w:val="Header Char"/>
    <w:basedOn w:val="DefaultParagraphFont"/>
    <w:link w:val="Header"/>
    <w:uiPriority w:val="99"/>
    <w:rsid w:val="00CB6D55"/>
    <w:rPr>
      <w:rFonts w:ascii="Arial" w:eastAsia="Calibri" w:hAnsi="Arial" w:cs="Arial"/>
      <w:kern w:val="0"/>
      <w:sz w:val="28"/>
      <w:szCs w:val="52"/>
      <w:lang w:val="en-US"/>
      <w14:ligatures w14:val="none"/>
    </w:rPr>
  </w:style>
  <w:style w:type="paragraph" w:styleId="Revision">
    <w:name w:val="Revision"/>
    <w:hidden/>
    <w:uiPriority w:val="99"/>
    <w:semiHidden/>
    <w:rsid w:val="005E507B"/>
    <w:pPr>
      <w:spacing w:after="0" w:line="240" w:lineRule="auto"/>
    </w:pPr>
    <w:rPr>
      <w:rFonts w:ascii="Arial" w:eastAsia="Calibri" w:hAnsi="Arial" w:cs="Arial"/>
      <w:kern w:val="0"/>
      <w:sz w:val="28"/>
      <w:szCs w:val="52"/>
      <w:lang w:val="en-US"/>
      <w14:ligatures w14:val="none"/>
    </w:rPr>
  </w:style>
  <w:style w:type="paragraph" w:styleId="BodyText">
    <w:name w:val="Body Text"/>
    <w:basedOn w:val="Normal"/>
    <w:link w:val="BodyTextChar"/>
    <w:uiPriority w:val="99"/>
    <w:qFormat/>
    <w:rsid w:val="000444E5"/>
    <w:pPr>
      <w:spacing w:line="240" w:lineRule="auto"/>
    </w:pPr>
    <w:rPr>
      <w:rFonts w:ascii="Calibri" w:hAnsi="Calibri" w:cs="Calibri"/>
      <w:sz w:val="22"/>
      <w:szCs w:val="22"/>
    </w:rPr>
  </w:style>
  <w:style w:type="character" w:customStyle="1" w:styleId="BodyTextChar">
    <w:name w:val="Body Text Char"/>
    <w:basedOn w:val="DefaultParagraphFont"/>
    <w:link w:val="BodyText"/>
    <w:uiPriority w:val="99"/>
    <w:rsid w:val="000444E5"/>
    <w:rPr>
      <w:rFonts w:ascii="Calibri" w:eastAsia="Calibri" w:hAnsi="Calibri" w:cs="Calibri"/>
      <w:kern w:val="0"/>
      <w:lang w:val="en-US"/>
      <w14:ligatures w14:val="none"/>
    </w:rPr>
  </w:style>
  <w:style w:type="character" w:customStyle="1" w:styleId="test-idfield-value">
    <w:name w:val="test-id__field-value"/>
    <w:basedOn w:val="DefaultParagraphFont"/>
    <w:rsid w:val="006465CC"/>
  </w:style>
  <w:style w:type="character" w:customStyle="1" w:styleId="test-idfield-label">
    <w:name w:val="test-id__field-label"/>
    <w:basedOn w:val="DefaultParagraphFont"/>
    <w:rsid w:val="006465CC"/>
  </w:style>
  <w:style w:type="character" w:styleId="CommentReference">
    <w:name w:val="annotation reference"/>
    <w:basedOn w:val="DefaultParagraphFont"/>
    <w:uiPriority w:val="99"/>
    <w:semiHidden/>
    <w:unhideWhenUsed/>
    <w:rsid w:val="00AA468A"/>
    <w:rPr>
      <w:sz w:val="16"/>
      <w:szCs w:val="16"/>
    </w:rPr>
  </w:style>
  <w:style w:type="paragraph" w:styleId="CommentText">
    <w:name w:val="annotation text"/>
    <w:basedOn w:val="Normal"/>
    <w:link w:val="CommentTextChar"/>
    <w:uiPriority w:val="99"/>
    <w:unhideWhenUsed/>
    <w:rsid w:val="00AA468A"/>
    <w:pPr>
      <w:spacing w:line="240" w:lineRule="auto"/>
    </w:pPr>
    <w:rPr>
      <w:sz w:val="20"/>
      <w:szCs w:val="20"/>
    </w:rPr>
  </w:style>
  <w:style w:type="character" w:customStyle="1" w:styleId="CommentTextChar">
    <w:name w:val="Comment Text Char"/>
    <w:basedOn w:val="DefaultParagraphFont"/>
    <w:link w:val="CommentText"/>
    <w:uiPriority w:val="99"/>
    <w:rsid w:val="00AA468A"/>
    <w:rPr>
      <w:rFonts w:ascii="Arial" w:eastAsia="Calibri" w:hAnsi="Arial" w:cs="Arial"/>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AA468A"/>
    <w:rPr>
      <w:b/>
      <w:bCs/>
    </w:rPr>
  </w:style>
  <w:style w:type="character" w:customStyle="1" w:styleId="CommentSubjectChar">
    <w:name w:val="Comment Subject Char"/>
    <w:basedOn w:val="CommentTextChar"/>
    <w:link w:val="CommentSubject"/>
    <w:uiPriority w:val="99"/>
    <w:semiHidden/>
    <w:rsid w:val="00AA468A"/>
    <w:rPr>
      <w:rFonts w:ascii="Arial" w:eastAsia="Calibri" w:hAnsi="Arial" w:cs="Arial"/>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evin.gregory@mertonvision.org.uk"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otect.checkpoint.com/v2/r02/___https://www.livingwage.org.uk/___.YzJlOm1lcnRvbnZpc2lvbjpjOm9mZmljZTM2NV9lbWFpbHNfYXR0YWNobWVudDo5MjhmNDQ0NzQzZmVmZmM0ZmExN2EwMTgzNGU4ZTk0MDo3OjU5OWE6NzliZjFmYzlmZDRmYWZiZmIxMDRjMzQxMmUyNjI2YmE3N2Y2NzM1YTIyYzM4NmFhOTM0MjRhZGQwZmU4Nzk4MTpwOkY6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s>
</file>

<file path=word/_rels/footer3.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554f0c1-1931-4866-a644-d04ec232a345" xsi:nil="true"/>
    <lcf76f155ced4ddcb4097134ff3c332f xmlns="3f4a8763-ce0e-432c-a12c-fc2857f1a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EEB8524EDDE640AA9861D178019D63" ma:contentTypeVersion="11" ma:contentTypeDescription="Create a new document." ma:contentTypeScope="" ma:versionID="430a826d7da88a6e715e9e4e43c688a2">
  <xsd:schema xmlns:xsd="http://www.w3.org/2001/XMLSchema" xmlns:xs="http://www.w3.org/2001/XMLSchema" xmlns:p="http://schemas.microsoft.com/office/2006/metadata/properties" xmlns:ns2="3f4a8763-ce0e-432c-a12c-fc2857f1aa05" xmlns:ns3="4554f0c1-1931-4866-a644-d04ec232a345" targetNamespace="http://schemas.microsoft.com/office/2006/metadata/properties" ma:root="true" ma:fieldsID="8779d88f1f68290c5076c7ad16e4ba54" ns2:_="" ns3:_="">
    <xsd:import namespace="3f4a8763-ce0e-432c-a12c-fc2857f1aa05"/>
    <xsd:import namespace="4554f0c1-1931-4866-a644-d04ec232a3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a8763-ce0e-432c-a12c-fc2857f1a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d2905a-b9a2-4bba-a848-8925a648616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54f0c1-1931-4866-a644-d04ec232a3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ebb275-5dfa-445e-a6f6-2c5a839910fa}" ma:internalName="TaxCatchAll" ma:showField="CatchAllData" ma:web="4554f0c1-1931-4866-a644-d04ec232a3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9CCF0A-7FC1-4C01-85CD-84FC3BB6EDD4}">
  <ds:schemaRefs>
    <ds:schemaRef ds:uri="http://schemas.microsoft.com/sharepoint/v3/contenttype/forms"/>
  </ds:schemaRefs>
</ds:datastoreItem>
</file>

<file path=customXml/itemProps2.xml><?xml version="1.0" encoding="utf-8"?>
<ds:datastoreItem xmlns:ds="http://schemas.openxmlformats.org/officeDocument/2006/customXml" ds:itemID="{9487A7EB-B3C7-45C0-8050-D3B43D3EB1CE}">
  <ds:schemaRefs>
    <ds:schemaRef ds:uri="http://schemas.microsoft.com/office/2006/metadata/properties"/>
    <ds:schemaRef ds:uri="http://schemas.microsoft.com/office/infopath/2007/PartnerControls"/>
    <ds:schemaRef ds:uri="4554f0c1-1931-4866-a644-d04ec232a345"/>
    <ds:schemaRef ds:uri="3f4a8763-ce0e-432c-a12c-fc2857f1aa05"/>
  </ds:schemaRefs>
</ds:datastoreItem>
</file>

<file path=customXml/itemProps3.xml><?xml version="1.0" encoding="utf-8"?>
<ds:datastoreItem xmlns:ds="http://schemas.openxmlformats.org/officeDocument/2006/customXml" ds:itemID="{21357307-993F-41B2-B344-6F4FE6EAF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a8763-ce0e-432c-a12c-fc2857f1aa05"/>
    <ds:schemaRef ds:uri="4554f0c1-1931-4866-a644-d04ec232a3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1209</Words>
  <Characters>7025</Characters>
  <Application>Microsoft Office Word</Application>
  <DocSecurity>0</DocSecurity>
  <Lines>212</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Feehan</dc:creator>
  <cp:lastModifiedBy>Joanna Thompson</cp:lastModifiedBy>
  <cp:revision>2</cp:revision>
  <dcterms:created xsi:type="dcterms:W3CDTF">2026-06-24T11:59:00Z</dcterms:created>
  <dcterms:modified xsi:type="dcterms:W3CDTF">2026-06-24T11:59:00Z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0x0101000AEEB8524EDDE640AA9861D178019D63</vt:lpwstr>
  </property>
  <property fmtid="{D5CDD505-2E9C-101B-9397-08002B2CF9AE}" pid="3" name="MediaServiceImageTags">
    <vt:lpwstr/>
  </property>
</Properties>
</file>